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5F6AB0" w14:textId="77777777" w:rsidR="00FB67EE" w:rsidRPr="005F7F8C" w:rsidRDefault="00040068" w:rsidP="00F47BDA">
      <w:pPr>
        <w:pStyle w:val="papertitle"/>
        <w:spacing w:before="100" w:beforeAutospacing="1" w:after="100" w:afterAutospacing="1"/>
      </w:pPr>
      <w:r w:rsidRPr="005F7F8C">
        <w:t xml:space="preserve">Scholara: </w:t>
      </w:r>
      <w:r w:rsidR="0085166C" w:rsidRPr="005F7F8C">
        <w:t>A System for the Asynchronous Management of Academic Artifacts Featuring Federated Authentication with a RESTful Endpoint Architectur</w:t>
      </w:r>
      <w:r w:rsidR="00F47BDA" w:rsidRPr="005F7F8C">
        <w:t>e</w:t>
      </w:r>
    </w:p>
    <w:p w14:paraId="20E4F5E0" w14:textId="77777777" w:rsidR="00F47BDA" w:rsidRDefault="00F47BDA" w:rsidP="00F47BDA">
      <w:pPr>
        <w:pStyle w:val="papertitle"/>
        <w:spacing w:before="100" w:beforeAutospacing="1" w:after="100" w:afterAutospacing="1"/>
        <w:jc w:val="both"/>
      </w:pPr>
    </w:p>
    <w:p w14:paraId="7BB56965" w14:textId="77777777" w:rsidR="006349C2" w:rsidRDefault="006349C2" w:rsidP="006349C2">
      <w:pPr>
        <w:pStyle w:val="papertitle"/>
        <w:spacing w:before="100" w:beforeAutospacing="1" w:after="100" w:afterAutospacing="1"/>
        <w:jc w:val="both"/>
        <w:rPr>
          <w:sz w:val="24"/>
          <w:szCs w:val="24"/>
        </w:rPr>
        <w:sectPr w:rsidR="006349C2" w:rsidSect="00227856">
          <w:footerReference w:type="first" r:id="rId8"/>
          <w:pgSz w:w="11906" w:h="16838" w:code="9"/>
          <w:pgMar w:top="539" w:right="890" w:bottom="2438" w:left="890" w:header="720" w:footer="720" w:gutter="0"/>
          <w:cols w:space="720"/>
          <w:titlePg/>
          <w:docGrid w:linePitch="360"/>
        </w:sectPr>
      </w:pPr>
    </w:p>
    <w:p w14:paraId="5298F652" w14:textId="77777777" w:rsidR="006349C2" w:rsidRPr="000E26AD" w:rsidRDefault="006349C2" w:rsidP="00484636">
      <w:pPr>
        <w:pStyle w:val="papertitle"/>
        <w:spacing w:before="100" w:beforeAutospacing="1" w:after="100" w:afterAutospacing="1"/>
        <w:rPr>
          <w:sz w:val="22"/>
          <w:szCs w:val="22"/>
        </w:rPr>
      </w:pPr>
      <w:r w:rsidRPr="000E26AD">
        <w:rPr>
          <w:sz w:val="22"/>
          <w:szCs w:val="22"/>
        </w:rPr>
        <w:t>Praveen BV</w:t>
      </w:r>
    </w:p>
    <w:p w14:paraId="32FADD5A" w14:textId="382CF600" w:rsidR="00D0596B" w:rsidRPr="000E26AD" w:rsidRDefault="006349C2" w:rsidP="00043A82">
      <w:pPr>
        <w:pStyle w:val="papertitle"/>
        <w:spacing w:before="100" w:beforeAutospacing="1" w:after="100" w:afterAutospacing="1"/>
        <w:rPr>
          <w:sz w:val="22"/>
          <w:szCs w:val="22"/>
        </w:rPr>
      </w:pPr>
      <w:r w:rsidRPr="000E26AD">
        <w:rPr>
          <w:sz w:val="22"/>
          <w:szCs w:val="22"/>
        </w:rPr>
        <w:t>B.E C</w:t>
      </w:r>
      <w:r w:rsidR="00484636" w:rsidRPr="000E26AD">
        <w:rPr>
          <w:sz w:val="22"/>
          <w:szCs w:val="22"/>
        </w:rPr>
        <w:t xml:space="preserve">omputer </w:t>
      </w:r>
      <w:r w:rsidRPr="000E26AD">
        <w:rPr>
          <w:sz w:val="22"/>
          <w:szCs w:val="22"/>
        </w:rPr>
        <w:t>S</w:t>
      </w:r>
      <w:r w:rsidR="00484636" w:rsidRPr="000E26AD">
        <w:rPr>
          <w:sz w:val="22"/>
          <w:szCs w:val="22"/>
        </w:rPr>
        <w:t xml:space="preserve">cience and </w:t>
      </w:r>
      <w:r w:rsidRPr="000E26AD">
        <w:rPr>
          <w:sz w:val="22"/>
          <w:szCs w:val="22"/>
        </w:rPr>
        <w:t>E</w:t>
      </w:r>
      <w:r w:rsidR="00484636" w:rsidRPr="000E26AD">
        <w:rPr>
          <w:sz w:val="22"/>
          <w:szCs w:val="22"/>
        </w:rPr>
        <w:t>ngineering</w:t>
      </w:r>
      <w:r w:rsidRPr="000E26AD">
        <w:rPr>
          <w:sz w:val="22"/>
          <w:szCs w:val="22"/>
        </w:rPr>
        <w:t xml:space="preserve"> (Cyber Security), Saveetha Engineering College, Chennai </w:t>
      </w:r>
      <w:r w:rsidR="00D0596B" w:rsidRPr="000E26AD">
        <w:rPr>
          <w:sz w:val="22"/>
          <w:szCs w:val="22"/>
        </w:rPr>
        <w:t>bvpraveenvignesh2005@gmail.com</w:t>
      </w:r>
    </w:p>
    <w:p w14:paraId="0ACCA648" w14:textId="34714D27" w:rsidR="006349C2" w:rsidRPr="000E26AD" w:rsidRDefault="006349C2" w:rsidP="00484636">
      <w:pPr>
        <w:pStyle w:val="papertitle"/>
        <w:spacing w:before="100" w:beforeAutospacing="1" w:after="100" w:afterAutospacing="1"/>
        <w:rPr>
          <w:sz w:val="22"/>
          <w:szCs w:val="22"/>
        </w:rPr>
      </w:pPr>
      <w:r w:rsidRPr="000E26AD">
        <w:rPr>
          <w:sz w:val="22"/>
          <w:szCs w:val="22"/>
        </w:rPr>
        <w:t>Sasirajkumar</w:t>
      </w:r>
      <w:r w:rsidR="00B76848" w:rsidRPr="000E26AD">
        <w:rPr>
          <w:sz w:val="22"/>
          <w:szCs w:val="22"/>
        </w:rPr>
        <w:t xml:space="preserve"> T J</w:t>
      </w:r>
    </w:p>
    <w:p w14:paraId="0CDFE8B8" w14:textId="6E3A8458" w:rsidR="00043A82" w:rsidRDefault="006349C2" w:rsidP="000E26AD">
      <w:pPr>
        <w:pStyle w:val="papertitle"/>
        <w:spacing w:before="100" w:beforeAutospacing="1" w:after="100" w:afterAutospacing="1"/>
        <w:rPr>
          <w:sz w:val="22"/>
          <w:szCs w:val="22"/>
        </w:rPr>
      </w:pPr>
      <w:r w:rsidRPr="000E26AD">
        <w:rPr>
          <w:sz w:val="22"/>
          <w:szCs w:val="22"/>
        </w:rPr>
        <w:t xml:space="preserve">B.TECH Artificial Intelligence and Data Science,Saveetha Engineering College, Chennai </w:t>
      </w:r>
      <w:r w:rsidR="000E26AD" w:rsidRPr="000E26AD">
        <w:rPr>
          <w:sz w:val="22"/>
          <w:szCs w:val="22"/>
        </w:rPr>
        <w:t>tjsasirajkumar@gmail.com</w:t>
      </w:r>
    </w:p>
    <w:p w14:paraId="4712B947" w14:textId="77777777" w:rsidR="000E26AD" w:rsidRPr="000E26AD" w:rsidRDefault="000E26AD" w:rsidP="000E26AD">
      <w:pPr>
        <w:pStyle w:val="papertitle"/>
        <w:spacing w:before="100" w:beforeAutospacing="1" w:after="100" w:afterAutospacing="1"/>
        <w:rPr>
          <w:sz w:val="22"/>
          <w:szCs w:val="22"/>
        </w:rPr>
      </w:pPr>
    </w:p>
    <w:p w14:paraId="03E48711" w14:textId="5F48F4B0" w:rsidR="00D0596B" w:rsidRPr="000E26AD" w:rsidRDefault="00D0596B" w:rsidP="00484636">
      <w:pPr>
        <w:pStyle w:val="papertitle"/>
        <w:spacing w:before="100" w:beforeAutospacing="1" w:after="100" w:afterAutospacing="1"/>
        <w:rPr>
          <w:sz w:val="22"/>
          <w:szCs w:val="22"/>
        </w:rPr>
      </w:pPr>
      <w:r w:rsidRPr="000E26AD">
        <w:rPr>
          <w:sz w:val="22"/>
          <w:szCs w:val="22"/>
        </w:rPr>
        <w:t xml:space="preserve">Jegadeesh S </w:t>
      </w:r>
    </w:p>
    <w:p w14:paraId="5FAFB080" w14:textId="2B3304B9" w:rsidR="00F47BDA" w:rsidRPr="000E26AD" w:rsidRDefault="00D0596B" w:rsidP="00043A82">
      <w:pPr>
        <w:pStyle w:val="papertitle"/>
        <w:spacing w:before="100" w:beforeAutospacing="1" w:after="100" w:afterAutospacing="1"/>
        <w:rPr>
          <w:sz w:val="22"/>
          <w:szCs w:val="22"/>
        </w:rPr>
        <w:sectPr w:rsidR="00F47BDA" w:rsidRPr="000E26AD" w:rsidSect="00227856">
          <w:type w:val="continuous"/>
          <w:pgSz w:w="11906" w:h="16838" w:code="9"/>
          <w:pgMar w:top="540" w:right="893" w:bottom="2438" w:left="893" w:header="720" w:footer="720" w:gutter="0"/>
          <w:cols w:num="3" w:space="0"/>
          <w:titlePg/>
          <w:docGrid w:linePitch="360"/>
        </w:sectPr>
      </w:pPr>
      <w:r w:rsidRPr="000E26AD">
        <w:rPr>
          <w:sz w:val="22"/>
          <w:szCs w:val="22"/>
        </w:rPr>
        <w:t>B.TECH Artificial Intelligence and Data Science,Saveetha Engineering College, Chennai jegadeesh942@gmail.com</w:t>
      </w:r>
    </w:p>
    <w:p w14:paraId="069C651C" w14:textId="61AA1C22" w:rsidR="009303D9" w:rsidRPr="0085166C" w:rsidRDefault="00BD670B">
      <w:pPr>
        <w:rPr>
          <w:sz w:val="22"/>
          <w:szCs w:val="22"/>
        </w:rPr>
        <w:sectPr w:rsidR="009303D9" w:rsidRPr="0085166C" w:rsidSect="00227856">
          <w:type w:val="continuous"/>
          <w:pgSz w:w="11906" w:h="16838" w:code="9"/>
          <w:pgMar w:top="450" w:right="893" w:bottom="2438" w:left="893" w:header="720" w:footer="720" w:gutter="0"/>
          <w:cols w:num="3" w:space="720"/>
          <w:docGrid w:linePitch="360"/>
        </w:sectPr>
      </w:pPr>
      <w:r w:rsidRPr="0085166C">
        <w:rPr>
          <w:sz w:val="22"/>
          <w:szCs w:val="22"/>
        </w:rPr>
        <w:br w:type="column"/>
      </w:r>
    </w:p>
    <w:p w14:paraId="38DF924D" w14:textId="09882B29" w:rsidR="004D72B5" w:rsidRPr="0085166C" w:rsidRDefault="009303D9" w:rsidP="00972203">
      <w:pPr>
        <w:pStyle w:val="Abstract"/>
        <w:rPr>
          <w:i/>
          <w:iCs/>
          <w:sz w:val="22"/>
          <w:szCs w:val="22"/>
        </w:rPr>
      </w:pPr>
      <w:r w:rsidRPr="0085166C">
        <w:rPr>
          <w:i/>
          <w:iCs/>
          <w:sz w:val="22"/>
          <w:szCs w:val="22"/>
        </w:rPr>
        <w:t>Abstract</w:t>
      </w:r>
      <w:r w:rsidRPr="0085166C">
        <w:rPr>
          <w:sz w:val="22"/>
          <w:szCs w:val="22"/>
        </w:rPr>
        <w:t>—</w:t>
      </w:r>
      <w:r w:rsidR="009A1B46" w:rsidRPr="0085166C">
        <w:rPr>
          <w:sz w:val="22"/>
          <w:szCs w:val="22"/>
        </w:rPr>
        <w:t xml:space="preserve"> Establishing genuin</w:t>
      </w:r>
      <w:r w:rsidR="00A43F44">
        <w:rPr>
          <w:sz w:val="22"/>
          <w:szCs w:val="22"/>
        </w:rPr>
        <w:t>e</w:t>
      </w:r>
      <w:r w:rsidR="009A1B46" w:rsidRPr="0085166C">
        <w:rPr>
          <w:sz w:val="22"/>
          <w:szCs w:val="22"/>
        </w:rPr>
        <w:t xml:space="preserve"> collaboration and visibility between students and teachers is a problem that academic institutions frequently encounter. This demand is met by Scholara, which offers a single, web-based platform made to close the distance between different groups and simplify academic networking. In addition to having user-friendly dashboards, comprehensive profile management, project and publication </w:t>
      </w:r>
      <w:proofErr w:type="gramStart"/>
      <w:r w:rsidR="009A1B46" w:rsidRPr="0085166C">
        <w:rPr>
          <w:sz w:val="22"/>
          <w:szCs w:val="22"/>
        </w:rPr>
        <w:t>showcases</w:t>
      </w:r>
      <w:proofErr w:type="gramEnd"/>
      <w:r w:rsidR="009A1B46" w:rsidRPr="0085166C">
        <w:rPr>
          <w:sz w:val="22"/>
          <w:szCs w:val="22"/>
        </w:rPr>
        <w:t xml:space="preserve">, appointment scheduling, and a dynamic scoreboard for peer discovery, the platform has two user interfaces designed specifically for academics and students. Users can collaborate on projects using </w:t>
      </w:r>
      <w:proofErr w:type="spellStart"/>
      <w:r w:rsidR="009A1B46" w:rsidRPr="0085166C">
        <w:rPr>
          <w:sz w:val="22"/>
          <w:szCs w:val="22"/>
        </w:rPr>
        <w:t>Scholara's</w:t>
      </w:r>
      <w:proofErr w:type="spellEnd"/>
      <w:r w:rsidR="009A1B46" w:rsidRPr="0085166C">
        <w:rPr>
          <w:sz w:val="22"/>
          <w:szCs w:val="22"/>
        </w:rPr>
        <w:t xml:space="preserve"> collaboration tools, while AI-driven analytics offer performance insights and support for upcoming services like automatic resume production. </w:t>
      </w:r>
      <w:proofErr w:type="spellStart"/>
      <w:r w:rsidR="009A1B46" w:rsidRPr="0085166C">
        <w:rPr>
          <w:sz w:val="22"/>
          <w:szCs w:val="22"/>
        </w:rPr>
        <w:t>Scholara</w:t>
      </w:r>
      <w:proofErr w:type="spellEnd"/>
      <w:r w:rsidR="009A1B46" w:rsidRPr="0085166C">
        <w:rPr>
          <w:sz w:val="22"/>
          <w:szCs w:val="22"/>
        </w:rPr>
        <w:t>, which was developed with an emphasis on usability and contemporary online technologies, makes academic accomplishments more visible, encourages effective communication, and provides data-driven insights to aid in career growth. Because of its all-encompassing strategy, the platform is positioned as a useful instrument for educational institutions looking to enhance community awareness, collaboration, and connectedness</w:t>
      </w:r>
      <w:r w:rsidR="00080876" w:rsidRPr="0085166C">
        <w:rPr>
          <w:sz w:val="22"/>
          <w:szCs w:val="22"/>
        </w:rPr>
        <w:t>.</w:t>
      </w:r>
    </w:p>
    <w:p w14:paraId="73FC7779" w14:textId="04047478" w:rsidR="009303D9" w:rsidRPr="0085166C" w:rsidRDefault="004D72B5" w:rsidP="00972203">
      <w:pPr>
        <w:pStyle w:val="Keywords"/>
        <w:rPr>
          <w:sz w:val="22"/>
          <w:szCs w:val="22"/>
        </w:rPr>
      </w:pPr>
      <w:r w:rsidRPr="0085166C">
        <w:rPr>
          <w:sz w:val="22"/>
          <w:szCs w:val="22"/>
        </w:rPr>
        <w:t>Keywords—</w:t>
      </w:r>
      <w:r w:rsidR="009E5294" w:rsidRPr="0085166C">
        <w:rPr>
          <w:sz w:val="22"/>
          <w:szCs w:val="22"/>
        </w:rPr>
        <w:t xml:space="preserve">Academic collaboration, Web-based platform, Student–faculty interaction, </w:t>
      </w:r>
      <w:proofErr w:type="gramStart"/>
      <w:r w:rsidR="009E5294" w:rsidRPr="0085166C">
        <w:rPr>
          <w:sz w:val="22"/>
          <w:szCs w:val="22"/>
        </w:rPr>
        <w:t>Educational</w:t>
      </w:r>
      <w:proofErr w:type="gramEnd"/>
      <w:r w:rsidR="009E5294" w:rsidRPr="0085166C">
        <w:rPr>
          <w:sz w:val="22"/>
          <w:szCs w:val="22"/>
        </w:rPr>
        <w:t xml:space="preserve"> technology, User dashboards, AI-driven analytics, Appointment scheduling, Performance scoring, Leaderboard system, Profile management</w:t>
      </w:r>
      <w:r w:rsidR="00D575EA">
        <w:rPr>
          <w:sz w:val="22"/>
          <w:szCs w:val="22"/>
        </w:rPr>
        <w:t>.</w:t>
      </w:r>
    </w:p>
    <w:p w14:paraId="3780658D" w14:textId="3A059605" w:rsidR="009303D9" w:rsidRPr="0085166C" w:rsidRDefault="009303D9" w:rsidP="006B6B66">
      <w:pPr>
        <w:pStyle w:val="Heading1"/>
        <w:rPr>
          <w:sz w:val="22"/>
          <w:szCs w:val="22"/>
        </w:rPr>
      </w:pPr>
      <w:r w:rsidRPr="0085166C">
        <w:rPr>
          <w:sz w:val="22"/>
          <w:szCs w:val="22"/>
        </w:rPr>
        <w:t>Introduction</w:t>
      </w:r>
    </w:p>
    <w:p w14:paraId="53C4B128" w14:textId="155A0381" w:rsidR="009303D9" w:rsidRPr="0085166C" w:rsidRDefault="00B36BF8" w:rsidP="00E7596C">
      <w:pPr>
        <w:pStyle w:val="BodyText"/>
        <w:rPr>
          <w:sz w:val="22"/>
          <w:szCs w:val="22"/>
        </w:rPr>
      </w:pPr>
      <w:r w:rsidRPr="0085166C">
        <w:rPr>
          <w:sz w:val="22"/>
          <w:szCs w:val="22"/>
        </w:rPr>
        <w:t xml:space="preserve">Collaboration and effective communication are essential drivers of academic achievement and professional growth within educational institutions. Yet, students and faculty often face fragmented systems for managing profiles, showcasing achievements, and coordinating projects, which can hinder networking, mentorship, and recognition. This lack of integration limits opportunities for interdisciplinary collaboration, slows career development, and reduces the visibility of individual and collective accomplishments. Existing solutions typically address only isolated aspects of academic life, such as portfolio management or appointment scheduling, without providing a unified, user-friendly experience. To address these challenges, this paper presents </w:t>
      </w:r>
      <w:proofErr w:type="spellStart"/>
      <w:r w:rsidRPr="0085166C">
        <w:rPr>
          <w:sz w:val="22"/>
          <w:szCs w:val="22"/>
        </w:rPr>
        <w:t>Scholara</w:t>
      </w:r>
      <w:proofErr w:type="spellEnd"/>
      <w:r w:rsidRPr="0085166C">
        <w:rPr>
          <w:sz w:val="22"/>
          <w:szCs w:val="22"/>
        </w:rPr>
        <w:t xml:space="preserve">—a web-based platform designed to bridge the gap between students and faculty by streamlining academic networking, project management, and achievement tracking. </w:t>
      </w:r>
      <w:proofErr w:type="spellStart"/>
      <w:r w:rsidRPr="0085166C">
        <w:rPr>
          <w:sz w:val="22"/>
          <w:szCs w:val="22"/>
        </w:rPr>
        <w:t>Scholara’s</w:t>
      </w:r>
      <w:proofErr w:type="spellEnd"/>
      <w:r w:rsidRPr="0085166C">
        <w:rPr>
          <w:sz w:val="22"/>
          <w:szCs w:val="22"/>
        </w:rPr>
        <w:t xml:space="preserve"> primary goal is to offer a centralized environment where users can create detailed profiles, manage and showcase projects and publications, schedule appointments, and collaborate seamlessly. The platform features dual dashboards tailored for students and faculty, comprehensive profile management, publication and project showcases, appointment scheduling, a dynamic leaderboard for peer discovery, and AI-driven analytics for performance evaluation. By providing a holistic, data-driven approach to academic collaboration, </w:t>
      </w:r>
      <w:proofErr w:type="spellStart"/>
      <w:r w:rsidRPr="0085166C">
        <w:rPr>
          <w:sz w:val="22"/>
          <w:szCs w:val="22"/>
        </w:rPr>
        <w:t>Scholara</w:t>
      </w:r>
      <w:proofErr w:type="spellEnd"/>
      <w:r w:rsidRPr="0085166C">
        <w:rPr>
          <w:sz w:val="22"/>
          <w:szCs w:val="22"/>
        </w:rPr>
        <w:t xml:space="preserve"> enhances connectivity, increases the visibility of achievements, and supports career development for both students and faculty</w:t>
      </w:r>
      <w:r w:rsidR="009303D9" w:rsidRPr="0085166C">
        <w:rPr>
          <w:sz w:val="22"/>
          <w:szCs w:val="22"/>
        </w:rPr>
        <w:t>.</w:t>
      </w:r>
    </w:p>
    <w:p w14:paraId="3BCD2AB1" w14:textId="0EF9E61C" w:rsidR="009303D9" w:rsidRPr="0085166C" w:rsidRDefault="00CF3FEB" w:rsidP="006B6B66">
      <w:pPr>
        <w:pStyle w:val="Heading1"/>
        <w:rPr>
          <w:sz w:val="22"/>
          <w:szCs w:val="22"/>
        </w:rPr>
      </w:pPr>
      <w:r w:rsidRPr="0085166C">
        <w:rPr>
          <w:sz w:val="22"/>
          <w:szCs w:val="22"/>
        </w:rPr>
        <w:lastRenderedPageBreak/>
        <w:t>Related Work (Background and Motivation)</w:t>
      </w:r>
    </w:p>
    <w:p w14:paraId="48EB9600" w14:textId="4293BBEA" w:rsidR="009303D9" w:rsidRPr="0085166C" w:rsidRDefault="00B90F60" w:rsidP="00ED0149">
      <w:pPr>
        <w:pStyle w:val="Heading2"/>
        <w:rPr>
          <w:sz w:val="22"/>
          <w:szCs w:val="22"/>
        </w:rPr>
      </w:pPr>
      <w:r w:rsidRPr="0085166C">
        <w:rPr>
          <w:sz w:val="22"/>
          <w:szCs w:val="22"/>
        </w:rPr>
        <w:t>Academic Networking Platforms</w:t>
      </w:r>
    </w:p>
    <w:p w14:paraId="10E665B4" w14:textId="6239CBE9" w:rsidR="009303D9" w:rsidRPr="0085166C" w:rsidRDefault="000F00B3" w:rsidP="00E7596C">
      <w:pPr>
        <w:pStyle w:val="BodyText"/>
        <w:rPr>
          <w:sz w:val="22"/>
          <w:szCs w:val="22"/>
        </w:rPr>
      </w:pPr>
      <w:r w:rsidRPr="0085166C">
        <w:rPr>
          <w:sz w:val="22"/>
          <w:szCs w:val="22"/>
        </w:rPr>
        <w:t>Academic networking sites such as LinkedIn, ResearchGate, and Academia.edu enable users to build professional profiles, connect with peers, and share publications. While these platforms support networking and visibility, they are not tailored to the specific workflows or collaboration needs of academic institutions</w:t>
      </w:r>
      <w:r w:rsidR="00A718EF" w:rsidRPr="0085166C">
        <w:rPr>
          <w:sz w:val="22"/>
          <w:szCs w:val="22"/>
        </w:rPr>
        <w:t>.</w:t>
      </w:r>
    </w:p>
    <w:p w14:paraId="71D86CD9" w14:textId="4E48C0EC" w:rsidR="009303D9" w:rsidRPr="0085166C" w:rsidRDefault="00F47644" w:rsidP="00ED0149">
      <w:pPr>
        <w:pStyle w:val="Heading2"/>
        <w:rPr>
          <w:sz w:val="22"/>
          <w:szCs w:val="22"/>
        </w:rPr>
      </w:pPr>
      <w:r w:rsidRPr="0085166C">
        <w:rPr>
          <w:sz w:val="22"/>
          <w:szCs w:val="22"/>
        </w:rPr>
        <w:t>Learning Management and Collaboration Tool</w:t>
      </w:r>
      <w:r w:rsidR="009303D9" w:rsidRPr="0085166C">
        <w:rPr>
          <w:sz w:val="22"/>
          <w:szCs w:val="22"/>
        </w:rPr>
        <w:t>s</w:t>
      </w:r>
    </w:p>
    <w:p w14:paraId="16D4C575" w14:textId="4FEB3937" w:rsidR="009303D9" w:rsidRPr="0085166C" w:rsidRDefault="00EE1372" w:rsidP="00E7596C">
      <w:pPr>
        <w:pStyle w:val="BodyText"/>
        <w:rPr>
          <w:sz w:val="22"/>
          <w:szCs w:val="22"/>
        </w:rPr>
      </w:pPr>
      <w:r w:rsidRPr="0085166C">
        <w:rPr>
          <w:sz w:val="22"/>
          <w:szCs w:val="22"/>
        </w:rPr>
        <w:t>For project management and course administration, systems like Canvas, Blackboard, Google Classroom, and Microsoft Teams are widely adopted. These tools offer functionalities such as assignment tracking, resource sharing, and communication, but often lack robust features for achievement tracking, peer discovery, or institution-wide analytics</w:t>
      </w:r>
      <w:r w:rsidR="009303D9" w:rsidRPr="0085166C">
        <w:rPr>
          <w:sz w:val="22"/>
          <w:szCs w:val="22"/>
        </w:rPr>
        <w:t>.</w:t>
      </w:r>
    </w:p>
    <w:p w14:paraId="4A75C0B2" w14:textId="74BC947F" w:rsidR="00B90F60" w:rsidRPr="0085166C" w:rsidRDefault="00D17C25" w:rsidP="00B90F60">
      <w:pPr>
        <w:pStyle w:val="Heading2"/>
        <w:rPr>
          <w:sz w:val="22"/>
          <w:szCs w:val="22"/>
        </w:rPr>
      </w:pPr>
      <w:r w:rsidRPr="0085166C">
        <w:rPr>
          <w:sz w:val="22"/>
          <w:szCs w:val="22"/>
        </w:rPr>
        <w:t>Appointment Scheduling and Meeting Coordination</w:t>
      </w:r>
    </w:p>
    <w:p w14:paraId="226E3C04" w14:textId="709D7763" w:rsidR="00B90F60" w:rsidRPr="0085166C" w:rsidRDefault="0076767F" w:rsidP="00B90F60">
      <w:pPr>
        <w:pStyle w:val="BodyText"/>
        <w:rPr>
          <w:sz w:val="22"/>
          <w:szCs w:val="22"/>
        </w:rPr>
      </w:pPr>
      <w:r w:rsidRPr="0085166C">
        <w:rPr>
          <w:sz w:val="22"/>
          <w:szCs w:val="22"/>
        </w:rPr>
        <w:t>Appointment scheduling and meeting coordination are typically handled by standalone tools, further fragmenting the user experience</w:t>
      </w:r>
      <w:r w:rsidR="00B90F60" w:rsidRPr="0085166C">
        <w:rPr>
          <w:sz w:val="22"/>
          <w:szCs w:val="22"/>
        </w:rPr>
        <w:t>.</w:t>
      </w:r>
    </w:p>
    <w:p w14:paraId="7A0126A3" w14:textId="1953E380" w:rsidR="00B90F60" w:rsidRPr="0085166C" w:rsidRDefault="00392E91" w:rsidP="00B90F60">
      <w:pPr>
        <w:pStyle w:val="Heading2"/>
        <w:rPr>
          <w:sz w:val="22"/>
          <w:szCs w:val="22"/>
        </w:rPr>
      </w:pPr>
      <w:r w:rsidRPr="0085166C">
        <w:rPr>
          <w:sz w:val="22"/>
          <w:szCs w:val="22"/>
        </w:rPr>
        <w:t>AI and Social Engagement in Academic Platform</w:t>
      </w:r>
      <w:r w:rsidR="00B90F60" w:rsidRPr="0085166C">
        <w:rPr>
          <w:sz w:val="22"/>
          <w:szCs w:val="22"/>
        </w:rPr>
        <w:t>s</w:t>
      </w:r>
    </w:p>
    <w:p w14:paraId="19343C78" w14:textId="39451A3F" w:rsidR="00B90F60" w:rsidRPr="0085166C" w:rsidRDefault="009B59C5" w:rsidP="00B90F60">
      <w:pPr>
        <w:pStyle w:val="BodyText"/>
        <w:rPr>
          <w:sz w:val="22"/>
          <w:szCs w:val="22"/>
        </w:rPr>
      </w:pPr>
      <w:r w:rsidRPr="0085166C">
        <w:rPr>
          <w:sz w:val="22"/>
          <w:szCs w:val="22"/>
        </w:rPr>
        <w:t>Recent research and technological advancements have explored the integration of artificial intelligence into academic platforms, enabling features such as automated performance analytics, personalized dashboards, and AI-driven resume generation. However, most existing solutions implement these features in isolation, without providing a unified, role-specific experience for both students and faculty</w:t>
      </w:r>
      <w:r w:rsidR="00B90F60" w:rsidRPr="0085166C">
        <w:rPr>
          <w:sz w:val="22"/>
          <w:szCs w:val="22"/>
        </w:rPr>
        <w:t>.</w:t>
      </w:r>
    </w:p>
    <w:p w14:paraId="7F21F486" w14:textId="0D5ED5DB" w:rsidR="00B90F60" w:rsidRPr="0085166C" w:rsidRDefault="005229E1" w:rsidP="00B90F60">
      <w:pPr>
        <w:pStyle w:val="Heading2"/>
        <w:rPr>
          <w:sz w:val="22"/>
          <w:szCs w:val="22"/>
        </w:rPr>
      </w:pPr>
      <w:r w:rsidRPr="0085166C">
        <w:rPr>
          <w:sz w:val="22"/>
          <w:szCs w:val="22"/>
        </w:rPr>
        <w:t>Gaps and Motivation for Scholara</w:t>
      </w:r>
    </w:p>
    <w:p w14:paraId="1416D1A7" w14:textId="4C6912FB" w:rsidR="00B90F60" w:rsidRPr="0085166C" w:rsidRDefault="004C64E2" w:rsidP="00B90F60">
      <w:pPr>
        <w:pStyle w:val="BodyText"/>
        <w:rPr>
          <w:sz w:val="22"/>
          <w:szCs w:val="22"/>
        </w:rPr>
      </w:pPr>
      <w:r w:rsidRPr="0085166C">
        <w:rPr>
          <w:sz w:val="22"/>
          <w:szCs w:val="22"/>
        </w:rPr>
        <w:t>These deficiencies highlight the need for a holistic, web-based platform that unifies academic networking, project management, achievement tracking, and collaboration within a single, user-</w:t>
      </w:r>
      <w:proofErr w:type="spellStart"/>
      <w:r w:rsidRPr="0085166C">
        <w:rPr>
          <w:sz w:val="22"/>
          <w:szCs w:val="22"/>
        </w:rPr>
        <w:t>centered</w:t>
      </w:r>
      <w:proofErr w:type="spellEnd"/>
      <w:r w:rsidRPr="0085166C">
        <w:rPr>
          <w:sz w:val="22"/>
          <w:szCs w:val="22"/>
        </w:rPr>
        <w:t xml:space="preserve"> environment. By integrating dashboards, leaderboards, collaboration tools, and appointment scheduling into a cohesive platform, </w:t>
      </w:r>
      <w:proofErr w:type="spellStart"/>
      <w:r w:rsidRPr="0085166C">
        <w:rPr>
          <w:sz w:val="22"/>
          <w:szCs w:val="22"/>
        </w:rPr>
        <w:t>Scholara</w:t>
      </w:r>
      <w:proofErr w:type="spellEnd"/>
      <w:r w:rsidRPr="0085166C">
        <w:rPr>
          <w:sz w:val="22"/>
          <w:szCs w:val="22"/>
        </w:rPr>
        <w:t xml:space="preserve"> aims to advance the state of academic collaboration and achievement tracking, providing a scalable and adaptable solution for contemporary educational institutions</w:t>
      </w:r>
      <w:r w:rsidR="00B90F60" w:rsidRPr="0085166C">
        <w:rPr>
          <w:sz w:val="22"/>
          <w:szCs w:val="22"/>
        </w:rPr>
        <w:t>.</w:t>
      </w:r>
    </w:p>
    <w:p w14:paraId="7BA7E075" w14:textId="1B975C73" w:rsidR="009303D9" w:rsidRPr="0085166C" w:rsidRDefault="00FA33CA" w:rsidP="006B6B66">
      <w:pPr>
        <w:pStyle w:val="Heading1"/>
        <w:rPr>
          <w:sz w:val="22"/>
          <w:szCs w:val="22"/>
        </w:rPr>
      </w:pPr>
      <w:r w:rsidRPr="0085166C">
        <w:rPr>
          <w:sz w:val="22"/>
          <w:szCs w:val="22"/>
        </w:rPr>
        <w:t>System Architecture (Overall Design)</w:t>
      </w:r>
    </w:p>
    <w:p w14:paraId="69008909" w14:textId="029FA094" w:rsidR="009303D9" w:rsidRPr="0085166C" w:rsidRDefault="0077146C" w:rsidP="00ED0149">
      <w:pPr>
        <w:pStyle w:val="Heading2"/>
        <w:rPr>
          <w:sz w:val="22"/>
          <w:szCs w:val="22"/>
        </w:rPr>
      </w:pPr>
      <w:r w:rsidRPr="0085166C">
        <w:rPr>
          <w:sz w:val="22"/>
          <w:szCs w:val="22"/>
        </w:rPr>
        <w:t>Architectural Overview</w:t>
      </w:r>
    </w:p>
    <w:p w14:paraId="54C8738D" w14:textId="4C1EB7FB" w:rsidR="006E319E" w:rsidRPr="0085166C" w:rsidRDefault="006660F1" w:rsidP="006E319E">
      <w:pPr>
        <w:pStyle w:val="BodyText"/>
        <w:rPr>
          <w:sz w:val="22"/>
          <w:szCs w:val="22"/>
        </w:rPr>
      </w:pPr>
      <w:r w:rsidRPr="0085166C">
        <w:rPr>
          <w:noProof/>
          <w:sz w:val="22"/>
          <w:szCs w:val="22"/>
        </w:rPr>
        <mc:AlternateContent>
          <mc:Choice Requires="wps">
            <w:drawing>
              <wp:anchor distT="45720" distB="45720" distL="114300" distR="114300" simplePos="0" relativeHeight="251663872" behindDoc="0" locked="0" layoutInCell="1" allowOverlap="1" wp14:anchorId="0A61B7E2" wp14:editId="51850042">
                <wp:simplePos x="0" y="0"/>
                <wp:positionH relativeFrom="margin">
                  <wp:align>right</wp:align>
                </wp:positionH>
                <wp:positionV relativeFrom="paragraph">
                  <wp:posOffset>505129</wp:posOffset>
                </wp:positionV>
                <wp:extent cx="2726690" cy="1404620"/>
                <wp:effectExtent l="0" t="0" r="16510" b="2032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6690" cy="1404620"/>
                        </a:xfrm>
                        <a:prstGeom prst="rect">
                          <a:avLst/>
                        </a:prstGeom>
                        <a:solidFill>
                          <a:srgbClr val="FFFFFF"/>
                        </a:solidFill>
                        <a:ln w="9525">
                          <a:solidFill>
                            <a:srgbClr val="000000"/>
                          </a:solidFill>
                          <a:miter lim="800000"/>
                          <a:headEnd/>
                          <a:tailEnd/>
                        </a:ln>
                      </wps:spPr>
                      <wps:txbx>
                        <w:txbxContent>
                          <w:p w14:paraId="35384B61" w14:textId="0D31F6F2" w:rsidR="00DD6A32" w:rsidRDefault="00DD6A32">
                            <w:r>
                              <w:rPr>
                                <w:noProof/>
                              </w:rPr>
                              <w:drawing>
                                <wp:inline distT="0" distB="0" distL="0" distR="0" wp14:anchorId="67A6F84D" wp14:editId="3FF4AF89">
                                  <wp:extent cx="2344420"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2344420" cy="1016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61B7E2" id="_x0000_t202" coordsize="21600,21600" o:spt="202" path="m,l,21600r21600,l21600,xe">
                <v:stroke joinstyle="miter"/>
                <v:path gradientshapeok="t" o:connecttype="rect"/>
              </v:shapetype>
              <v:shape id="Text Box 2" o:spid="_x0000_s1026" type="#_x0000_t202" style="position:absolute;left:0;text-align:left;margin-left:163.5pt;margin-top:39.75pt;width:214.7pt;height:110.6pt;z-index:2516638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">
                <v:textbox style="mso-fit-shape-to-text:t">
                  <w:txbxContent>
                    <w:p w14:paraId="35384B61" w14:textId="0D31F6F2" w:rsidR="00DD6A32" w:rsidRDefault="00DD6A32">
                      <w:r>
                        <w:rPr>
                          <w:noProof/>
                        </w:rPr>
                        <w:drawing>
                          <wp:inline distT="0" distB="0" distL="0" distR="0" wp14:anchorId="67A6F84D" wp14:editId="3FF4AF89">
                            <wp:extent cx="2344420" cy="10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2344420" cy="101600"/>
                                    </a:xfrm>
                                    <a:prstGeom prst="rect">
                                      <a:avLst/>
                                    </a:prstGeom>
                                  </pic:spPr>
                                </pic:pic>
                              </a:graphicData>
                            </a:graphic>
                          </wp:inline>
                        </w:drawing>
                      </w:r>
                    </w:p>
                  </w:txbxContent>
                </v:textbox>
                <w10:wrap type="square" anchorx="margin"/>
              </v:shape>
            </w:pict>
          </mc:Fallback>
        </mc:AlternateContent>
      </w:r>
      <w:r w:rsidR="006E319E" w:rsidRPr="0085166C">
        <w:rPr>
          <w:sz w:val="22"/>
          <w:szCs w:val="22"/>
        </w:rPr>
        <w:t xml:space="preserve">The platform follows a multi‑tier web architecture composed of: (1) a client layer (browser) rendering a role‑aware single page application, (2) an application </w:t>
      </w:r>
      <w:r w:rsidR="006E319E" w:rsidRPr="0085166C">
        <w:rPr>
          <w:sz w:val="22"/>
          <w:szCs w:val="22"/>
        </w:rPr>
        <w:t>layer exposing REST endpoints, (3) a persistence layer (document database), and (4) auxiliary service integrations for authentication, file/object storage, notifications, and planned AI analytics. Core runtime interaction: the client acquires an authentication token, invokes protected endpoints, receives normalized JSON payloads, and renders role‑specific dashboards.</w:t>
      </w:r>
    </w:p>
    <w:p w14:paraId="54961435" w14:textId="036C447C" w:rsidR="009303D9" w:rsidRPr="0085166C" w:rsidRDefault="00700FD9" w:rsidP="00700FD9">
      <w:pPr>
        <w:pStyle w:val="BodyText"/>
        <w:rPr>
          <w:sz w:val="22"/>
          <w:szCs w:val="22"/>
          <w:lang w:val="en-US"/>
        </w:rPr>
      </w:pPr>
      <w:r w:rsidRPr="0085166C">
        <w:rPr>
          <w:sz w:val="22"/>
          <w:szCs w:val="22"/>
          <w:lang w:val="en-US"/>
        </w:rPr>
        <w:t xml:space="preserve">Figure 1. High-Level Architecture Diagram of </w:t>
      </w:r>
      <w:proofErr w:type="spellStart"/>
      <w:r w:rsidRPr="0085166C">
        <w:rPr>
          <w:sz w:val="22"/>
          <w:szCs w:val="22"/>
          <w:lang w:val="en-US"/>
        </w:rPr>
        <w:t>Scholara</w:t>
      </w:r>
      <w:proofErr w:type="spellEnd"/>
      <w:r w:rsidR="00587186" w:rsidRPr="0085166C">
        <w:rPr>
          <w:noProof/>
          <w:sz w:val="22"/>
          <w:szCs w:val="22"/>
        </w:rPr>
        <mc:AlternateContent>
          <mc:Choice Requires="wps">
            <w:drawing>
              <wp:anchor distT="45720" distB="45720" distL="114300" distR="114300" simplePos="0" relativeHeight="251659776" behindDoc="0" locked="0" layoutInCell="1" allowOverlap="1" wp14:anchorId="4901B047" wp14:editId="3BDED841">
                <wp:simplePos x="0" y="0"/>
                <wp:positionH relativeFrom="column">
                  <wp:align>center</wp:align>
                </wp:positionH>
                <wp:positionV relativeFrom="paragraph">
                  <wp:posOffset>182880</wp:posOffset>
                </wp:positionV>
                <wp:extent cx="2360930" cy="1404620"/>
                <wp:effectExtent l="0" t="0" r="2730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899151" w14:textId="77777777" w:rsidR="00587186" w:rsidRDefault="00587186">
                            <w:r>
                              <w:rPr>
                                <w:noProof/>
                              </w:rPr>
                              <w:drawing>
                                <wp:inline distT="0" distB="0" distL="0" distR="0" wp14:anchorId="5EC2943D" wp14:editId="122B399D">
                                  <wp:extent cx="2133661" cy="746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2133661" cy="74678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01B047" id="_x0000_s1027" type="#_x0000_t202" style="position:absolute;left:0;text-align:left;margin-left:0;margin-top:14.4pt;width:185.9pt;height:110.6pt;z-index:25165977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">
                <v:textbox style="mso-fit-shape-to-text:t">
                  <w:txbxContent>
                    <w:p w14:paraId="3A899151" w14:textId="77777777" w:rsidR="00587186" w:rsidRDefault="00587186">
                      <w:r>
                        <w:rPr>
                          <w:noProof/>
                        </w:rPr>
                        <w:drawing>
                          <wp:inline distT="0" distB="0" distL="0" distR="0" wp14:anchorId="5EC2943D" wp14:editId="122B399D">
                            <wp:extent cx="2133661" cy="7467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2133661" cy="746781"/>
                                    </a:xfrm>
                                    <a:prstGeom prst="rect">
                                      <a:avLst/>
                                    </a:prstGeom>
                                  </pic:spPr>
                                </pic:pic>
                              </a:graphicData>
                            </a:graphic>
                          </wp:inline>
                        </w:drawing>
                      </w:r>
                    </w:p>
                  </w:txbxContent>
                </v:textbox>
                <w10:wrap type="square"/>
              </v:shape>
            </w:pict>
          </mc:Fallback>
        </mc:AlternateContent>
      </w:r>
    </w:p>
    <w:p w14:paraId="1C920B59" w14:textId="19D0EDB2" w:rsidR="009303D9" w:rsidRPr="0085166C" w:rsidRDefault="000F26F1" w:rsidP="00ED0149">
      <w:pPr>
        <w:pStyle w:val="Heading2"/>
        <w:rPr>
          <w:sz w:val="22"/>
          <w:szCs w:val="22"/>
        </w:rPr>
      </w:pPr>
      <w:r w:rsidRPr="0085166C">
        <w:rPr>
          <w:sz w:val="22"/>
          <w:szCs w:val="22"/>
        </w:rPr>
        <w:t>Frontend Design and User Interface</w:t>
      </w:r>
    </w:p>
    <w:p w14:paraId="21D87A4F" w14:textId="77777777" w:rsidR="00CB70EA" w:rsidRPr="0085166C" w:rsidRDefault="00CB70EA" w:rsidP="00CB70EA">
      <w:pPr>
        <w:pStyle w:val="bulletlist"/>
        <w:rPr>
          <w:sz w:val="22"/>
          <w:szCs w:val="22"/>
        </w:rPr>
      </w:pPr>
      <w:r w:rsidRPr="0085166C">
        <w:rPr>
          <w:sz w:val="22"/>
          <w:szCs w:val="22"/>
        </w:rPr>
        <w:t>Role‑aware routing (student vs. faculty) with guarded dashboard entry points.</w:t>
      </w:r>
    </w:p>
    <w:p w14:paraId="08D8DCB4" w14:textId="77777777" w:rsidR="00CB70EA" w:rsidRPr="0085166C" w:rsidRDefault="00CB70EA" w:rsidP="00CB70EA">
      <w:pPr>
        <w:pStyle w:val="bulletlist"/>
        <w:rPr>
          <w:sz w:val="22"/>
          <w:szCs w:val="22"/>
        </w:rPr>
      </w:pPr>
      <w:r w:rsidRPr="0085166C">
        <w:rPr>
          <w:sz w:val="22"/>
          <w:szCs w:val="22"/>
        </w:rPr>
        <w:t>Modular feature panels: Projects, Publications, Achievements, Courses &amp; Events, Appointments, Leaderboard, Profile, and (future) Analytics Insights.</w:t>
      </w:r>
    </w:p>
    <w:p w14:paraId="0D268A72" w14:textId="7077F00F" w:rsidR="00CB70EA" w:rsidRPr="001014BE" w:rsidRDefault="00CB70EA" w:rsidP="001014BE">
      <w:pPr>
        <w:pStyle w:val="bulletlist"/>
        <w:rPr>
          <w:sz w:val="22"/>
          <w:szCs w:val="22"/>
        </w:rPr>
      </w:pPr>
      <w:r w:rsidRPr="0085166C">
        <w:rPr>
          <w:sz w:val="22"/>
          <w:szCs w:val="22"/>
        </w:rPr>
        <w:t>Reusable visual atoms (cards, lists, modal dialogs, crop &amp; upload components) ensuring consistent spacing, typography, and status feedback (loading, empty states, errors).</w:t>
      </w:r>
      <w:r w:rsidR="00FA000F" w:rsidRPr="0085166C">
        <w:rPr>
          <w:noProof/>
          <w:sz w:val="22"/>
          <w:szCs w:val="22"/>
        </w:rPr>
        <mc:AlternateContent>
          <mc:Choice Requires="wps">
            <w:drawing>
              <wp:anchor distT="45720" distB="45720" distL="114300" distR="114300" simplePos="0" relativeHeight="251661824" behindDoc="0" locked="0" layoutInCell="1" allowOverlap="1" wp14:anchorId="49D1E8DD" wp14:editId="05E9B39D">
                <wp:simplePos x="0" y="0"/>
                <wp:positionH relativeFrom="column">
                  <wp:posOffset>438454</wp:posOffset>
                </wp:positionH>
                <wp:positionV relativeFrom="paragraph">
                  <wp:posOffset>720449</wp:posOffset>
                </wp:positionV>
                <wp:extent cx="2360930" cy="1404620"/>
                <wp:effectExtent l="0" t="0" r="27305" b="203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3FD8FE6" w14:textId="381BBA6D" w:rsidR="00703C39" w:rsidRDefault="00703C39">
                            <w:r>
                              <w:rPr>
                                <w:noProof/>
                              </w:rPr>
                              <w:drawing>
                                <wp:inline distT="0" distB="0" distL="0" distR="0" wp14:anchorId="1A153ADD" wp14:editId="4CC1854A">
                                  <wp:extent cx="2344420" cy="499745"/>
                                  <wp:effectExtent l="0" t="0" r="0" b="0"/>
                                  <wp:docPr id="604035300" name="Picture 60403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2344420" cy="49974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D1E8DD" id="_x0000_s1028" type="#_x0000_t202" style="position:absolute;left:0;text-align:left;margin-left:34.5pt;margin-top:56.75pt;width:185.9pt;height:110.6pt;z-index:251661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">
                <v:textbox style="mso-fit-shape-to-text:t">
                  <w:txbxContent>
                    <w:p w14:paraId="73FD8FE6" w14:textId="381BBA6D" w:rsidR="00703C39" w:rsidRDefault="00703C39">
                      <w:r>
                        <w:rPr>
                          <w:noProof/>
                        </w:rPr>
                        <w:drawing>
                          <wp:inline distT="0" distB="0" distL="0" distR="0" wp14:anchorId="1A153ADD" wp14:editId="4CC1854A">
                            <wp:extent cx="2344420" cy="499745"/>
                            <wp:effectExtent l="0" t="0" r="0" b="0"/>
                            <wp:docPr id="604035300" name="Picture 60403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2344420" cy="499745"/>
                                    </a:xfrm>
                                    <a:prstGeom prst="rect">
                                      <a:avLst/>
                                    </a:prstGeom>
                                  </pic:spPr>
                                </pic:pic>
                              </a:graphicData>
                            </a:graphic>
                          </wp:inline>
                        </w:drawing>
                      </w:r>
                    </w:p>
                  </w:txbxContent>
                </v:textbox>
                <w10:wrap type="square"/>
              </v:shape>
            </w:pict>
          </mc:Fallback>
        </mc:AlternateContent>
      </w:r>
    </w:p>
    <w:p w14:paraId="4A007CFA" w14:textId="7E887B73" w:rsidR="009303D9" w:rsidRPr="0085166C" w:rsidRDefault="00703C39" w:rsidP="00DD6A32">
      <w:pPr>
        <w:pStyle w:val="bulletlist"/>
        <w:numPr>
          <w:ilvl w:val="0"/>
          <w:numId w:val="0"/>
        </w:numPr>
        <w:ind w:left="288"/>
        <w:rPr>
          <w:sz w:val="22"/>
          <w:szCs w:val="22"/>
        </w:rPr>
      </w:pPr>
      <w:r w:rsidRPr="0085166C">
        <w:rPr>
          <w:sz w:val="22"/>
          <w:szCs w:val="22"/>
        </w:rPr>
        <w:t xml:space="preserve">Figure 2. UI Layer Component Map of </w:t>
      </w:r>
      <w:proofErr w:type="spellStart"/>
      <w:r w:rsidRPr="0085166C">
        <w:rPr>
          <w:sz w:val="22"/>
          <w:szCs w:val="22"/>
        </w:rPr>
        <w:t>Scholara</w:t>
      </w:r>
      <w:proofErr w:type="spellEnd"/>
      <w:r w:rsidRPr="0085166C">
        <w:rPr>
          <w:sz w:val="22"/>
          <w:szCs w:val="22"/>
        </w:rPr>
        <w:t xml:space="preserve"> Dashboard</w:t>
      </w:r>
    </w:p>
    <w:p w14:paraId="0FC759BE" w14:textId="147433D5" w:rsidR="009303D9" w:rsidRPr="0085166C" w:rsidRDefault="00F81FDA" w:rsidP="00ED0149">
      <w:pPr>
        <w:pStyle w:val="Heading2"/>
        <w:rPr>
          <w:sz w:val="22"/>
          <w:szCs w:val="22"/>
        </w:rPr>
      </w:pPr>
      <w:r w:rsidRPr="0085166C">
        <w:rPr>
          <w:sz w:val="22"/>
          <w:szCs w:val="22"/>
        </w:rPr>
        <w:t>Backend and API Services</w:t>
      </w:r>
    </w:p>
    <w:p w14:paraId="5994BCC9" w14:textId="5322BC87" w:rsidR="005470D5" w:rsidRPr="0085166C" w:rsidRDefault="00F56AA9" w:rsidP="00F56AA9">
      <w:pPr>
        <w:pStyle w:val="BodyText"/>
        <w:numPr>
          <w:ilvl w:val="0"/>
          <w:numId w:val="26"/>
        </w:numPr>
        <w:ind w:left="540"/>
        <w:rPr>
          <w:sz w:val="22"/>
          <w:szCs w:val="22"/>
        </w:rPr>
      </w:pPr>
      <w:r w:rsidRPr="0085166C">
        <w:rPr>
          <w:sz w:val="22"/>
          <w:szCs w:val="22"/>
          <w:lang w:val="en-US"/>
        </w:rPr>
        <w:t xml:space="preserve"> </w:t>
      </w:r>
      <w:r w:rsidRPr="0085166C">
        <w:rPr>
          <w:sz w:val="22"/>
          <w:szCs w:val="22"/>
          <w:lang w:val="en-US"/>
        </w:rPr>
        <w:tab/>
      </w:r>
      <w:r w:rsidR="007003DF" w:rsidRPr="0085166C">
        <w:rPr>
          <w:sz w:val="22"/>
          <w:szCs w:val="22"/>
        </w:rPr>
        <w:t>The service layer exposes domain‑grouped REST endpoints: Users, Projects, Publications, Achievements, Courses/Events, Appointments, Leaderboard/Analytics</w:t>
      </w:r>
      <w:r w:rsidR="00336625" w:rsidRPr="0085166C">
        <w:rPr>
          <w:sz w:val="22"/>
          <w:szCs w:val="22"/>
          <w:lang w:val="en-US"/>
        </w:rPr>
        <w:t>.</w:t>
      </w:r>
      <w:r w:rsidR="007003DF" w:rsidRPr="0085166C">
        <w:rPr>
          <w:sz w:val="22"/>
          <w:szCs w:val="22"/>
        </w:rPr>
        <w:t xml:space="preserve"> </w:t>
      </w:r>
    </w:p>
    <w:p w14:paraId="771D9916" w14:textId="4B68CCC3" w:rsidR="007003DF" w:rsidRPr="0085166C" w:rsidRDefault="005470D5" w:rsidP="00F56AA9">
      <w:pPr>
        <w:pStyle w:val="BodyText"/>
        <w:numPr>
          <w:ilvl w:val="0"/>
          <w:numId w:val="26"/>
        </w:numPr>
        <w:ind w:left="540"/>
        <w:rPr>
          <w:sz w:val="22"/>
          <w:szCs w:val="22"/>
        </w:rPr>
      </w:pPr>
      <w:r w:rsidRPr="0085166C">
        <w:rPr>
          <w:sz w:val="22"/>
          <w:szCs w:val="22"/>
          <w:lang w:val="en-US"/>
        </w:rPr>
        <w:t xml:space="preserve"> </w:t>
      </w:r>
      <w:r w:rsidRPr="0085166C">
        <w:rPr>
          <w:sz w:val="22"/>
          <w:szCs w:val="22"/>
          <w:lang w:val="en-US"/>
        </w:rPr>
        <w:tab/>
      </w:r>
      <w:r w:rsidR="007003DF" w:rsidRPr="0085166C">
        <w:rPr>
          <w:sz w:val="22"/>
          <w:szCs w:val="22"/>
        </w:rPr>
        <w:t xml:space="preserve">A middleware pipeline enforces (a) authentication token validation, (b) role/permission authorization, (c) request schema validation, (d) rate limiting (planned), and (e) structured error translation. Business logic modules execute aggregation (e.g., computing composite activity scores) to reduce frontend </w:t>
      </w:r>
      <w:proofErr w:type="spellStart"/>
      <w:r w:rsidR="007003DF" w:rsidRPr="0085166C">
        <w:rPr>
          <w:sz w:val="22"/>
          <w:szCs w:val="22"/>
        </w:rPr>
        <w:t>overfetch</w:t>
      </w:r>
      <w:proofErr w:type="spellEnd"/>
      <w:r w:rsidR="007003DF" w:rsidRPr="0085166C">
        <w:rPr>
          <w:sz w:val="22"/>
          <w:szCs w:val="22"/>
        </w:rPr>
        <w:t>. Responses adopt consistent envelopes (status, data, optional pagination/meta).</w:t>
      </w:r>
    </w:p>
    <w:p w14:paraId="7783E405" w14:textId="5E7F1392" w:rsidR="009303D9" w:rsidRPr="0085166C" w:rsidRDefault="00DD6A32" w:rsidP="001E23F5">
      <w:pPr>
        <w:pStyle w:val="BodyText"/>
        <w:ind w:left="540" w:firstLine="0"/>
        <w:rPr>
          <w:sz w:val="22"/>
          <w:szCs w:val="22"/>
        </w:rPr>
      </w:pPr>
      <w:r w:rsidRPr="0085166C">
        <w:rPr>
          <w:sz w:val="22"/>
          <w:szCs w:val="22"/>
          <w:lang w:val="en-US"/>
        </w:rPr>
        <w:lastRenderedPageBreak/>
        <w:t xml:space="preserve">Figure 3. </w:t>
      </w:r>
      <w:r w:rsidR="003832A6" w:rsidRPr="0085166C">
        <w:rPr>
          <w:sz w:val="22"/>
          <w:szCs w:val="22"/>
          <w:lang w:val="en-US"/>
        </w:rPr>
        <w:t xml:space="preserve">Service Layer &amp; Middleware Flow in </w:t>
      </w:r>
      <w:proofErr w:type="spellStart"/>
      <w:r w:rsidR="003832A6" w:rsidRPr="0085166C">
        <w:rPr>
          <w:sz w:val="22"/>
          <w:szCs w:val="22"/>
          <w:lang w:val="en-US"/>
        </w:rPr>
        <w:t>Scholara</w:t>
      </w:r>
      <w:proofErr w:type="spellEnd"/>
      <w:r w:rsidR="003832A6" w:rsidRPr="0085166C">
        <w:rPr>
          <w:sz w:val="22"/>
          <w:szCs w:val="22"/>
          <w:lang w:val="en-US"/>
        </w:rPr>
        <w:t xml:space="preserve"> Backend</w:t>
      </w:r>
    </w:p>
    <w:p w14:paraId="19CF7BE5" w14:textId="7EC625CB" w:rsidR="009303D9" w:rsidRPr="0085166C" w:rsidRDefault="00A954E4" w:rsidP="00ED0149">
      <w:pPr>
        <w:pStyle w:val="Heading2"/>
        <w:rPr>
          <w:sz w:val="22"/>
          <w:szCs w:val="22"/>
        </w:rPr>
      </w:pPr>
      <w:r w:rsidRPr="0085166C">
        <w:rPr>
          <w:sz w:val="22"/>
          <w:szCs w:val="22"/>
        </w:rPr>
        <w:t>Database Structure</w:t>
      </w:r>
    </w:p>
    <w:p w14:paraId="2C64D7F8" w14:textId="3D18C0EB" w:rsidR="00247970" w:rsidRPr="0085166C" w:rsidRDefault="00247970" w:rsidP="008D3122">
      <w:pPr>
        <w:pStyle w:val="bulletlist"/>
        <w:numPr>
          <w:ilvl w:val="0"/>
          <w:numId w:val="0"/>
        </w:numPr>
        <w:ind w:left="576" w:hanging="288"/>
        <w:rPr>
          <w:sz w:val="22"/>
          <w:szCs w:val="22"/>
        </w:rPr>
      </w:pPr>
      <w:r w:rsidRPr="0085166C">
        <w:rPr>
          <w:sz w:val="22"/>
          <w:szCs w:val="22"/>
        </w:rPr>
        <w:t>A document‑oriented model stores:</w:t>
      </w:r>
    </w:p>
    <w:p w14:paraId="33BE00BD" w14:textId="77777777" w:rsidR="00247970" w:rsidRPr="0085166C" w:rsidRDefault="00247970" w:rsidP="00247970">
      <w:pPr>
        <w:pStyle w:val="bulletlist"/>
        <w:rPr>
          <w:sz w:val="22"/>
          <w:szCs w:val="22"/>
        </w:rPr>
      </w:pPr>
      <w:r w:rsidRPr="0085166C">
        <w:rPr>
          <w:sz w:val="22"/>
          <w:szCs w:val="22"/>
        </w:rPr>
        <w:t>Users: role, institution context, profile attributes (skills, interests, biography), linkage to activity artifacts.</w:t>
      </w:r>
    </w:p>
    <w:p w14:paraId="1B2F1C9E" w14:textId="77777777" w:rsidR="00247970" w:rsidRPr="0085166C" w:rsidRDefault="00247970" w:rsidP="00247970">
      <w:pPr>
        <w:pStyle w:val="bulletlist"/>
        <w:rPr>
          <w:sz w:val="22"/>
          <w:szCs w:val="22"/>
        </w:rPr>
      </w:pPr>
      <w:r w:rsidRPr="0085166C">
        <w:rPr>
          <w:sz w:val="22"/>
          <w:szCs w:val="22"/>
        </w:rPr>
        <w:t>Projects: owners, collaborators, status, temporal range, technologies, cover media reference, description.</w:t>
      </w:r>
    </w:p>
    <w:p w14:paraId="79699796" w14:textId="77777777" w:rsidR="00247970" w:rsidRPr="0085166C" w:rsidRDefault="00247970" w:rsidP="00247970">
      <w:pPr>
        <w:pStyle w:val="bulletlist"/>
        <w:rPr>
          <w:sz w:val="22"/>
          <w:szCs w:val="22"/>
        </w:rPr>
      </w:pPr>
      <w:r w:rsidRPr="0085166C">
        <w:rPr>
          <w:sz w:val="22"/>
          <w:szCs w:val="22"/>
        </w:rPr>
        <w:t>Publications: authors (user references), bibliographic metadata, optional cover media.</w:t>
      </w:r>
    </w:p>
    <w:p w14:paraId="62E94C8D" w14:textId="77777777" w:rsidR="00247970" w:rsidRPr="0085166C" w:rsidRDefault="00247970" w:rsidP="00247970">
      <w:pPr>
        <w:pStyle w:val="bulletlist"/>
        <w:rPr>
          <w:sz w:val="22"/>
          <w:szCs w:val="22"/>
        </w:rPr>
      </w:pPr>
      <w:r w:rsidRPr="0085166C">
        <w:rPr>
          <w:sz w:val="22"/>
          <w:szCs w:val="22"/>
        </w:rPr>
        <w:t>Achievements: category, issued date, evidence artifact reference.</w:t>
      </w:r>
    </w:p>
    <w:p w14:paraId="2B2AAF31" w14:textId="77777777" w:rsidR="00247970" w:rsidRPr="0085166C" w:rsidRDefault="00247970" w:rsidP="00247970">
      <w:pPr>
        <w:pStyle w:val="bulletlist"/>
        <w:rPr>
          <w:sz w:val="22"/>
          <w:szCs w:val="22"/>
        </w:rPr>
      </w:pPr>
      <w:r w:rsidRPr="0085166C">
        <w:rPr>
          <w:sz w:val="22"/>
          <w:szCs w:val="22"/>
        </w:rPr>
        <w:t xml:space="preserve">Courses / Events / Competitions: </w:t>
      </w:r>
      <w:proofErr w:type="spellStart"/>
      <w:r w:rsidRPr="0085166C">
        <w:rPr>
          <w:sz w:val="22"/>
          <w:szCs w:val="22"/>
        </w:rPr>
        <w:t>enrollment</w:t>
      </w:r>
      <w:proofErr w:type="spellEnd"/>
      <w:r w:rsidRPr="0085166C">
        <w:rPr>
          <w:sz w:val="22"/>
          <w:szCs w:val="22"/>
        </w:rPr>
        <w:t xml:space="preserve"> or participation metadata, attachments, completion indicators.</w:t>
      </w:r>
    </w:p>
    <w:p w14:paraId="1F8FA8D8" w14:textId="77777777" w:rsidR="00247970" w:rsidRPr="0085166C" w:rsidRDefault="00247970" w:rsidP="00247970">
      <w:pPr>
        <w:pStyle w:val="bulletlist"/>
        <w:rPr>
          <w:sz w:val="22"/>
          <w:szCs w:val="22"/>
        </w:rPr>
      </w:pPr>
      <w:r w:rsidRPr="0085166C">
        <w:rPr>
          <w:sz w:val="22"/>
          <w:szCs w:val="22"/>
        </w:rPr>
        <w:t xml:space="preserve">Appointments: participant references, scheduled slot, status lifecycle (requested, confirmed, completed, </w:t>
      </w:r>
      <w:proofErr w:type="spellStart"/>
      <w:r w:rsidRPr="0085166C">
        <w:rPr>
          <w:sz w:val="22"/>
          <w:szCs w:val="22"/>
        </w:rPr>
        <w:t>canceled</w:t>
      </w:r>
      <w:proofErr w:type="spellEnd"/>
      <w:r w:rsidRPr="0085166C">
        <w:rPr>
          <w:sz w:val="22"/>
          <w:szCs w:val="22"/>
        </w:rPr>
        <w:t>), optional notes.</w:t>
      </w:r>
    </w:p>
    <w:p w14:paraId="654D293A" w14:textId="77777777" w:rsidR="00247970" w:rsidRPr="0085166C" w:rsidRDefault="00247970" w:rsidP="00247970">
      <w:pPr>
        <w:pStyle w:val="bulletlist"/>
        <w:rPr>
          <w:sz w:val="22"/>
          <w:szCs w:val="22"/>
        </w:rPr>
      </w:pPr>
      <w:r w:rsidRPr="0085166C">
        <w:rPr>
          <w:sz w:val="22"/>
          <w:szCs w:val="22"/>
        </w:rPr>
        <w:t>Analytics Snapshots (planned): timestamped scoring vectors (activity density, recency indices, publication impact proxy, collaboration factor).</w:t>
      </w:r>
    </w:p>
    <w:p w14:paraId="3EEF4DEE" w14:textId="59329B11" w:rsidR="009303D9" w:rsidRPr="0085166C" w:rsidRDefault="00F244DB" w:rsidP="00E7596C">
      <w:pPr>
        <w:pStyle w:val="BodyText"/>
        <w:rPr>
          <w:sz w:val="22"/>
          <w:szCs w:val="22"/>
        </w:rPr>
      </w:pPr>
      <w:r w:rsidRPr="0085166C">
        <w:rPr>
          <w:noProof/>
          <w:sz w:val="22"/>
          <w:szCs w:val="22"/>
        </w:rPr>
        <mc:AlternateContent>
          <mc:Choice Requires="wps">
            <w:drawing>
              <wp:anchor distT="45720" distB="45720" distL="114300" distR="114300" simplePos="0" relativeHeight="251665920" behindDoc="0" locked="0" layoutInCell="1" allowOverlap="1" wp14:anchorId="5FE303AC" wp14:editId="547FA3BC">
                <wp:simplePos x="0" y="0"/>
                <wp:positionH relativeFrom="column">
                  <wp:align>center</wp:align>
                </wp:positionH>
                <wp:positionV relativeFrom="paragraph">
                  <wp:posOffset>182880</wp:posOffset>
                </wp:positionV>
                <wp:extent cx="2360930" cy="1404620"/>
                <wp:effectExtent l="0" t="0" r="27305" b="2032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8BEAFB0" w14:textId="5811567C" w:rsidR="00F244DB" w:rsidRDefault="00F244DB">
                            <w:r>
                              <w:rPr>
                                <w:noProof/>
                              </w:rPr>
                              <w:drawing>
                                <wp:inline distT="0" distB="0" distL="0" distR="0" wp14:anchorId="0C49FD1A" wp14:editId="3FB951E4">
                                  <wp:extent cx="2344420" cy="843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2344420" cy="84391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E303AC" id="_x0000_s1029" type="#_x0000_t202" style="position:absolute;left:0;text-align:left;margin-left:0;margin-top:14.4pt;width:185.9pt;height:110.6pt;z-index:25166592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Nez&#10;tCEVAgAAJwQAAA4AAAAAAAAAAAAAAAAALgIAAGRycy9lMm9Eb2MueG1sUEsBAi0AFAAGAAgAAAAh&#10;AEhbJ3LbAAAABwEAAA8AAAAAAAAAAAAAAAAAbwQAAGRycy9kb3ducmV2LnhtbFBLBQYAAAAABAAE&#10;APMAAAB3BQAAAAA=&#10;">
                <v:textbox style="mso-fit-shape-to-text:t">
                  <w:txbxContent>
                    <w:p w14:paraId="38BEAFB0" w14:textId="5811567C" w:rsidR="00F244DB" w:rsidRDefault="00F244DB">
                      <w:r>
                        <w:rPr>
                          <w:noProof/>
                        </w:rPr>
                        <w:drawing>
                          <wp:inline distT="0" distB="0" distL="0" distR="0" wp14:anchorId="0C49FD1A" wp14:editId="3FB951E4">
                            <wp:extent cx="2344420" cy="843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2344420" cy="843915"/>
                                    </a:xfrm>
                                    <a:prstGeom prst="rect">
                                      <a:avLst/>
                                    </a:prstGeom>
                                  </pic:spPr>
                                </pic:pic>
                              </a:graphicData>
                            </a:graphic>
                          </wp:inline>
                        </w:drawing>
                      </w:r>
                    </w:p>
                  </w:txbxContent>
                </v:textbox>
                <w10:wrap type="square"/>
              </v:shape>
            </w:pict>
          </mc:Fallback>
        </mc:AlternateContent>
      </w:r>
      <w:r w:rsidRPr="0085166C">
        <w:rPr>
          <w:sz w:val="22"/>
          <w:szCs w:val="22"/>
          <w:lang w:val="en-US"/>
        </w:rPr>
        <w:t xml:space="preserve"> Figure 4. Logical Data Model Diagram for </w:t>
      </w:r>
      <w:proofErr w:type="spellStart"/>
      <w:r w:rsidRPr="0085166C">
        <w:rPr>
          <w:sz w:val="22"/>
          <w:szCs w:val="22"/>
          <w:lang w:val="en-US"/>
        </w:rPr>
        <w:t>Scholara</w:t>
      </w:r>
      <w:proofErr w:type="spellEnd"/>
    </w:p>
    <w:p w14:paraId="2079CF32" w14:textId="1DF84737" w:rsidR="00240F16" w:rsidRPr="0085166C" w:rsidRDefault="00924463" w:rsidP="00240F16">
      <w:pPr>
        <w:pStyle w:val="Heading2"/>
        <w:rPr>
          <w:sz w:val="22"/>
          <w:szCs w:val="22"/>
        </w:rPr>
      </w:pPr>
      <w:r w:rsidRPr="0085166C">
        <w:rPr>
          <w:sz w:val="22"/>
          <w:szCs w:val="22"/>
        </w:rPr>
        <w:t>Authentication and Security</w:t>
      </w:r>
    </w:p>
    <w:p w14:paraId="24A45DD0" w14:textId="77777777" w:rsidR="00806BF0" w:rsidRPr="0085166C" w:rsidRDefault="006F44AB" w:rsidP="00240F16">
      <w:pPr>
        <w:pStyle w:val="bulletlist"/>
        <w:rPr>
          <w:sz w:val="22"/>
          <w:szCs w:val="22"/>
        </w:rPr>
      </w:pPr>
      <w:r w:rsidRPr="0085166C">
        <w:rPr>
          <w:sz w:val="22"/>
          <w:szCs w:val="22"/>
        </w:rPr>
        <w:t xml:space="preserve">Authentication: email/password (or federated) credential issuance; short‑lived ID tokens transferred with each request. Server validates tokens, resolves user record, augments request context with role and institution. </w:t>
      </w:r>
    </w:p>
    <w:p w14:paraId="7F18EA6E" w14:textId="77777777" w:rsidR="00806BF0" w:rsidRPr="0085166C" w:rsidRDefault="006F44AB" w:rsidP="00240F16">
      <w:pPr>
        <w:pStyle w:val="bulletlist"/>
        <w:rPr>
          <w:sz w:val="22"/>
          <w:szCs w:val="22"/>
        </w:rPr>
      </w:pPr>
      <w:r w:rsidRPr="0085166C">
        <w:rPr>
          <w:sz w:val="22"/>
          <w:szCs w:val="22"/>
        </w:rPr>
        <w:t xml:space="preserve">Authorization: role + ownership checks (e.g., only owner can mutate personal project; faculty may approve appointment requests addressed to them). </w:t>
      </w:r>
    </w:p>
    <w:p w14:paraId="18695B1E" w14:textId="77777777" w:rsidR="00806BF0" w:rsidRPr="0085166C" w:rsidRDefault="006F44AB" w:rsidP="00240F16">
      <w:pPr>
        <w:pStyle w:val="bulletlist"/>
        <w:rPr>
          <w:sz w:val="22"/>
          <w:szCs w:val="22"/>
        </w:rPr>
      </w:pPr>
      <w:r w:rsidRPr="0085166C">
        <w:rPr>
          <w:sz w:val="22"/>
          <w:szCs w:val="22"/>
        </w:rPr>
        <w:t xml:space="preserve">Data minimization: selective field projection; sensitive internal flags excluded from standard payloads. </w:t>
      </w:r>
    </w:p>
    <w:p w14:paraId="5620CC5F" w14:textId="77777777" w:rsidR="00806BF0" w:rsidRPr="0085166C" w:rsidRDefault="006F44AB" w:rsidP="00240F16">
      <w:pPr>
        <w:pStyle w:val="bulletlist"/>
        <w:rPr>
          <w:sz w:val="22"/>
          <w:szCs w:val="22"/>
        </w:rPr>
      </w:pPr>
      <w:r w:rsidRPr="0085166C">
        <w:rPr>
          <w:sz w:val="22"/>
          <w:szCs w:val="22"/>
        </w:rPr>
        <w:t xml:space="preserve">Input validation: strict schema enforcement prevents malformed or oversized payloads. </w:t>
      </w:r>
    </w:p>
    <w:p w14:paraId="16D191E2" w14:textId="5A9BD837" w:rsidR="00240F16" w:rsidRPr="0085166C" w:rsidRDefault="00AC066C" w:rsidP="00240F16">
      <w:pPr>
        <w:pStyle w:val="bulletlist"/>
        <w:numPr>
          <w:ilvl w:val="0"/>
          <w:numId w:val="0"/>
        </w:numPr>
        <w:ind w:left="288"/>
        <w:rPr>
          <w:sz w:val="22"/>
          <w:szCs w:val="22"/>
          <w:lang w:val="en-US"/>
        </w:rPr>
      </w:pPr>
      <w:r w:rsidRPr="0085166C">
        <w:rPr>
          <w:noProof/>
          <w:sz w:val="22"/>
          <w:szCs w:val="22"/>
        </w:rPr>
        <mc:AlternateContent>
          <mc:Choice Requires="wps">
            <w:drawing>
              <wp:anchor distT="45720" distB="45720" distL="114300" distR="114300" simplePos="0" relativeHeight="251667968" behindDoc="0" locked="0" layoutInCell="1" allowOverlap="1" wp14:anchorId="2341B3F3" wp14:editId="72560288">
                <wp:simplePos x="0" y="0"/>
                <wp:positionH relativeFrom="column">
                  <wp:align>center</wp:align>
                </wp:positionH>
                <wp:positionV relativeFrom="paragraph">
                  <wp:posOffset>182880</wp:posOffset>
                </wp:positionV>
                <wp:extent cx="2360930" cy="1404620"/>
                <wp:effectExtent l="0" t="0" r="27305" b="2032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4562CAC" w14:textId="6BA7DA79" w:rsidR="00AC066C" w:rsidRDefault="00AC066C">
                            <w:r>
                              <w:rPr>
                                <w:noProof/>
                              </w:rPr>
                              <w:drawing>
                                <wp:inline distT="0" distB="0" distL="0" distR="0" wp14:anchorId="4D1CF468" wp14:editId="2D1C47E3">
                                  <wp:extent cx="2344420" cy="148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2344420" cy="14859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41B3F3" id="_x0000_s1030" type="#_x0000_t202" style="position:absolute;left:0;text-align:left;margin-left:0;margin-top:14.4pt;width:185.9pt;height:110.6pt;z-index:25166796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fit-shape-to-text:t">
                  <w:txbxContent>
                    <w:p w14:paraId="44562CAC" w14:textId="6BA7DA79" w:rsidR="00AC066C" w:rsidRDefault="00AC066C">
                      <w:r>
                        <w:rPr>
                          <w:noProof/>
                        </w:rPr>
                        <w:drawing>
                          <wp:inline distT="0" distB="0" distL="0" distR="0" wp14:anchorId="4D1CF468" wp14:editId="2D1C47E3">
                            <wp:extent cx="2344420" cy="148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2344420" cy="148590"/>
                                    </a:xfrm>
                                    <a:prstGeom prst="rect">
                                      <a:avLst/>
                                    </a:prstGeom>
                                  </pic:spPr>
                                </pic:pic>
                              </a:graphicData>
                            </a:graphic>
                          </wp:inline>
                        </w:drawing>
                      </w:r>
                    </w:p>
                  </w:txbxContent>
                </v:textbox>
                <w10:wrap type="square"/>
              </v:shape>
            </w:pict>
          </mc:Fallback>
        </mc:AlternateContent>
      </w:r>
      <w:r w:rsidRPr="0085166C">
        <w:rPr>
          <w:sz w:val="22"/>
          <w:szCs w:val="22"/>
        </w:rPr>
        <w:t xml:space="preserve"> </w:t>
      </w:r>
      <w:r w:rsidRPr="0085166C">
        <w:rPr>
          <w:noProof/>
          <w:sz w:val="22"/>
          <w:szCs w:val="22"/>
        </w:rPr>
        <w:t>Figure 5. Auth &amp; Authorization Sequence in Scholara</w:t>
      </w:r>
    </w:p>
    <w:p w14:paraId="517B6357" w14:textId="28F93F2B" w:rsidR="00CE76F7" w:rsidRPr="0085166C" w:rsidRDefault="00AA64BF" w:rsidP="00CE76F7">
      <w:pPr>
        <w:pStyle w:val="Heading2"/>
        <w:rPr>
          <w:sz w:val="22"/>
          <w:szCs w:val="22"/>
        </w:rPr>
      </w:pPr>
      <w:r w:rsidRPr="0085166C">
        <w:rPr>
          <w:sz w:val="22"/>
          <w:szCs w:val="22"/>
        </w:rPr>
        <w:t>AI Analytics and Advanced Features</w:t>
      </w:r>
    </w:p>
    <w:p w14:paraId="0137C99B" w14:textId="77777777" w:rsidR="00836A29" w:rsidRPr="0085166C" w:rsidRDefault="00267027" w:rsidP="00CE76F7">
      <w:pPr>
        <w:pStyle w:val="bulletlist"/>
        <w:rPr>
          <w:sz w:val="22"/>
          <w:szCs w:val="22"/>
        </w:rPr>
      </w:pPr>
      <w:r w:rsidRPr="0085166C">
        <w:rPr>
          <w:sz w:val="22"/>
          <w:szCs w:val="22"/>
        </w:rPr>
        <w:t xml:space="preserve">Current heuristic pipeline (phase 1): derive composite activity scores from weighted counts (projects, publications, achievements, recentness) plus collaboration breadth (unique co‑contributors). </w:t>
      </w:r>
    </w:p>
    <w:p w14:paraId="66DFE2F8" w14:textId="36132427" w:rsidR="00836A29" w:rsidRPr="0085166C" w:rsidRDefault="00267027" w:rsidP="00CE76F7">
      <w:pPr>
        <w:pStyle w:val="bulletlist"/>
        <w:rPr>
          <w:sz w:val="22"/>
          <w:szCs w:val="22"/>
        </w:rPr>
      </w:pPr>
      <w:r w:rsidRPr="0085166C">
        <w:rPr>
          <w:sz w:val="22"/>
          <w:szCs w:val="22"/>
        </w:rPr>
        <w:t xml:space="preserve">Planned evolution (phase 2): incorporate temporal decay, normalized percentile ranks per institution cohort, and context‑aware text summarization for automated resume sections. </w:t>
      </w:r>
    </w:p>
    <w:p w14:paraId="00118515" w14:textId="543DEDFD" w:rsidR="00CE76F7" w:rsidRPr="0085166C" w:rsidRDefault="00267027" w:rsidP="00CE76F7">
      <w:pPr>
        <w:pStyle w:val="bulletlist"/>
        <w:rPr>
          <w:sz w:val="22"/>
          <w:szCs w:val="22"/>
        </w:rPr>
      </w:pPr>
      <w:r w:rsidRPr="0085166C">
        <w:rPr>
          <w:sz w:val="22"/>
          <w:szCs w:val="22"/>
        </w:rPr>
        <w:t>Future ML pipeline: feature extraction (artifact counts, recency histograms, diversity metrics), model inference (engagement level classification or projection of potential collaboration interest), caching of computed features for responsive dashboards</w:t>
      </w:r>
      <w:r w:rsidR="00CE76F7" w:rsidRPr="0085166C">
        <w:rPr>
          <w:sz w:val="22"/>
          <w:szCs w:val="22"/>
        </w:rPr>
        <w:t>.</w:t>
      </w:r>
    </w:p>
    <w:p w14:paraId="3B2B1C05" w14:textId="09A558BC" w:rsidR="00CE76F7" w:rsidRPr="0085166C" w:rsidRDefault="00A363E8" w:rsidP="00265F63">
      <w:pPr>
        <w:pStyle w:val="bulletlist"/>
        <w:numPr>
          <w:ilvl w:val="0"/>
          <w:numId w:val="0"/>
        </w:numPr>
        <w:ind w:left="288"/>
        <w:rPr>
          <w:sz w:val="22"/>
          <w:szCs w:val="22"/>
        </w:rPr>
      </w:pPr>
      <w:r w:rsidRPr="0085166C">
        <w:rPr>
          <w:sz w:val="22"/>
          <w:szCs w:val="22"/>
        </w:rPr>
        <w:tab/>
      </w:r>
      <w:r w:rsidR="002C3AFD" w:rsidRPr="0085166C">
        <w:rPr>
          <w:sz w:val="22"/>
          <w:szCs w:val="22"/>
        </w:rPr>
        <w:t xml:space="preserve">Figure 6. Analytics Data Flow in </w:t>
      </w:r>
      <w:proofErr w:type="spellStart"/>
      <w:r w:rsidR="002C3AFD" w:rsidRPr="0085166C">
        <w:rPr>
          <w:sz w:val="22"/>
          <w:szCs w:val="22"/>
        </w:rPr>
        <w:t>Scholara</w:t>
      </w:r>
      <w:proofErr w:type="spellEnd"/>
      <w:r w:rsidR="002C3AFD" w:rsidRPr="0085166C">
        <w:rPr>
          <w:noProof/>
          <w:sz w:val="22"/>
          <w:szCs w:val="22"/>
        </w:rPr>
        <mc:AlternateContent>
          <mc:Choice Requires="wps">
            <w:drawing>
              <wp:anchor distT="45720" distB="45720" distL="114300" distR="114300" simplePos="0" relativeHeight="251670016" behindDoc="0" locked="0" layoutInCell="1" allowOverlap="1" wp14:anchorId="6DFD9E6C" wp14:editId="5AC07FB9">
                <wp:simplePos x="0" y="0"/>
                <wp:positionH relativeFrom="column">
                  <wp:align>center</wp:align>
                </wp:positionH>
                <wp:positionV relativeFrom="paragraph">
                  <wp:posOffset>182880</wp:posOffset>
                </wp:positionV>
                <wp:extent cx="2360930" cy="1404620"/>
                <wp:effectExtent l="0" t="0" r="27305" b="2032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C899BD" w14:textId="5B088DE5" w:rsidR="002C3AFD" w:rsidRDefault="002C3AFD">
                            <w:r>
                              <w:rPr>
                                <w:noProof/>
                              </w:rPr>
                              <w:drawing>
                                <wp:inline distT="0" distB="0" distL="0" distR="0" wp14:anchorId="14C4D987" wp14:editId="25F0BA65">
                                  <wp:extent cx="2344420" cy="195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2344420" cy="19558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FD9E6C" id="_x0000_s1031" type="#_x0000_t202" style="position:absolute;left:0;text-align:left;margin-left:0;margin-top:14.4pt;width:185.9pt;height:110.6pt;z-index:25167001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UB5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LD0SuFdYHIuvw2Ln002jRovvFWU9dW3L/cwdOcqY/GqrOYjydxjZPxnT2llAy&#10;d+mpLj1gBEmVPHB2XK5D+hqJm72lKm5U4vscySlk6saE/fRzYrtf2unU8/9eP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D4&#10;CUB5FgIAACcEAAAOAAAAAAAAAAAAAAAAAC4CAABkcnMvZTJvRG9jLnhtbFBLAQItABQABgAIAAAA&#10;IQBIWydy2wAAAAcBAAAPAAAAAAAAAAAAAAAAAHAEAABkcnMvZG93bnJldi54bWxQSwUGAAAAAAQA&#10;BADzAAAAeAUAAAAA&#10;">
                <v:textbox style="mso-fit-shape-to-text:t">
                  <w:txbxContent>
                    <w:p w14:paraId="3AC899BD" w14:textId="5B088DE5" w:rsidR="002C3AFD" w:rsidRDefault="002C3AFD">
                      <w:r>
                        <w:rPr>
                          <w:noProof/>
                        </w:rPr>
                        <w:drawing>
                          <wp:inline distT="0" distB="0" distL="0" distR="0" wp14:anchorId="14C4D987" wp14:editId="25F0BA65">
                            <wp:extent cx="2344420" cy="195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2344420" cy="195580"/>
                                    </a:xfrm>
                                    <a:prstGeom prst="rect">
                                      <a:avLst/>
                                    </a:prstGeom>
                                  </pic:spPr>
                                </pic:pic>
                              </a:graphicData>
                            </a:graphic>
                          </wp:inline>
                        </w:drawing>
                      </w:r>
                    </w:p>
                  </w:txbxContent>
                </v:textbox>
                <w10:wrap type="square"/>
              </v:shape>
            </w:pict>
          </mc:Fallback>
        </mc:AlternateContent>
      </w:r>
    </w:p>
    <w:p w14:paraId="4DB43682" w14:textId="220987F3" w:rsidR="00AA64BF" w:rsidRPr="0085166C" w:rsidRDefault="00113959" w:rsidP="00AA64BF">
      <w:pPr>
        <w:pStyle w:val="Heading2"/>
        <w:rPr>
          <w:sz w:val="22"/>
          <w:szCs w:val="22"/>
        </w:rPr>
      </w:pPr>
      <w:r w:rsidRPr="0085166C">
        <w:rPr>
          <w:sz w:val="22"/>
          <w:szCs w:val="22"/>
        </w:rPr>
        <w:t>Role‑Based User Experience</w:t>
      </w:r>
    </w:p>
    <w:p w14:paraId="674A01A9" w14:textId="77777777" w:rsidR="00AE04FD" w:rsidRPr="0085166C" w:rsidRDefault="00AE04FD" w:rsidP="00AE04FD">
      <w:pPr>
        <w:pStyle w:val="bulletlist"/>
        <w:rPr>
          <w:sz w:val="22"/>
          <w:szCs w:val="22"/>
        </w:rPr>
      </w:pPr>
      <w:r w:rsidRPr="0085166C">
        <w:rPr>
          <w:sz w:val="22"/>
          <w:szCs w:val="22"/>
        </w:rPr>
        <w:t>Navigation: Students emphasize discovery (projects, appointments, leaderboard); Faculty emphasize supervision (appointments management, publication curation).</w:t>
      </w:r>
    </w:p>
    <w:p w14:paraId="1D2EB180" w14:textId="77777777" w:rsidR="00AE04FD" w:rsidRPr="0085166C" w:rsidRDefault="00AE04FD" w:rsidP="00AE04FD">
      <w:pPr>
        <w:pStyle w:val="bulletlist"/>
        <w:rPr>
          <w:sz w:val="22"/>
          <w:szCs w:val="22"/>
        </w:rPr>
      </w:pPr>
      <w:r w:rsidRPr="0085166C">
        <w:rPr>
          <w:sz w:val="22"/>
          <w:szCs w:val="22"/>
        </w:rPr>
        <w:t>Permissions: Creation/edit rights constrained by role; cross‑role collaborative proposals require dual confirmation.</w:t>
      </w:r>
    </w:p>
    <w:p w14:paraId="235C2DB4" w14:textId="77777777" w:rsidR="00AE04FD" w:rsidRPr="0085166C" w:rsidRDefault="00AE04FD" w:rsidP="00AE04FD">
      <w:pPr>
        <w:pStyle w:val="bulletlist"/>
        <w:rPr>
          <w:sz w:val="22"/>
          <w:szCs w:val="22"/>
        </w:rPr>
      </w:pPr>
      <w:r w:rsidRPr="0085166C">
        <w:rPr>
          <w:sz w:val="22"/>
          <w:szCs w:val="22"/>
        </w:rPr>
        <w:t>Data Visibility: Some faculty metrics abstracted to students (e.g., availability windows without exposing private scheduling notes).</w:t>
      </w:r>
    </w:p>
    <w:p w14:paraId="35C9DC5E" w14:textId="6259408F" w:rsidR="00AA64BF" w:rsidRPr="0085166C" w:rsidRDefault="00AE04FD" w:rsidP="00AE04FD">
      <w:pPr>
        <w:pStyle w:val="bulletlist"/>
        <w:rPr>
          <w:sz w:val="22"/>
          <w:szCs w:val="22"/>
        </w:rPr>
      </w:pPr>
      <w:r w:rsidRPr="0085166C">
        <w:rPr>
          <w:sz w:val="22"/>
          <w:szCs w:val="22"/>
        </w:rPr>
        <w:t>UI Emphasis: Students receive motivational progress indicators; Faculty receive workload and engagement summaries</w:t>
      </w:r>
      <w:r w:rsidR="00AA64BF" w:rsidRPr="0085166C">
        <w:rPr>
          <w:sz w:val="22"/>
          <w:szCs w:val="22"/>
        </w:rPr>
        <w:t>.</w:t>
      </w:r>
    </w:p>
    <w:p w14:paraId="5505C9BC" w14:textId="77777777" w:rsidR="002F70D4" w:rsidRPr="0085166C" w:rsidRDefault="002F70D4" w:rsidP="002F70D4">
      <w:pPr>
        <w:pStyle w:val="bulletlist"/>
        <w:rPr>
          <w:sz w:val="22"/>
          <w:szCs w:val="22"/>
        </w:rPr>
      </w:pPr>
      <w:r w:rsidRPr="0085166C">
        <w:rPr>
          <w:sz w:val="22"/>
          <w:szCs w:val="22"/>
        </w:rPr>
        <w:t>Each feature (Projects, Publications, Achievements, Appointments, Leaderboard, Profile, Analytics) lists the permissions for Students (S) and Faculty (F):</w:t>
      </w:r>
    </w:p>
    <w:p w14:paraId="5A190969" w14:textId="77777777" w:rsidR="002F70D4" w:rsidRPr="0085166C" w:rsidRDefault="002F70D4" w:rsidP="002F70D4">
      <w:pPr>
        <w:pStyle w:val="bulletlist"/>
        <w:numPr>
          <w:ilvl w:val="1"/>
          <w:numId w:val="1"/>
        </w:numPr>
        <w:rPr>
          <w:sz w:val="22"/>
          <w:szCs w:val="22"/>
        </w:rPr>
      </w:pPr>
      <w:r w:rsidRPr="0085166C">
        <w:rPr>
          <w:sz w:val="22"/>
          <w:szCs w:val="22"/>
        </w:rPr>
        <w:t>C = Create</w:t>
      </w:r>
    </w:p>
    <w:p w14:paraId="0D8AF25D" w14:textId="77777777" w:rsidR="002F70D4" w:rsidRPr="0085166C" w:rsidRDefault="002F70D4" w:rsidP="002F70D4">
      <w:pPr>
        <w:pStyle w:val="bulletlist"/>
        <w:numPr>
          <w:ilvl w:val="1"/>
          <w:numId w:val="1"/>
        </w:numPr>
        <w:rPr>
          <w:sz w:val="22"/>
          <w:szCs w:val="22"/>
        </w:rPr>
      </w:pPr>
      <w:r w:rsidRPr="0085166C">
        <w:rPr>
          <w:sz w:val="22"/>
          <w:szCs w:val="22"/>
        </w:rPr>
        <w:lastRenderedPageBreak/>
        <w:t>R = Read</w:t>
      </w:r>
    </w:p>
    <w:p w14:paraId="26809EDF" w14:textId="77777777" w:rsidR="002F70D4" w:rsidRPr="0085166C" w:rsidRDefault="002F70D4" w:rsidP="002F70D4">
      <w:pPr>
        <w:pStyle w:val="bulletlist"/>
        <w:numPr>
          <w:ilvl w:val="1"/>
          <w:numId w:val="1"/>
        </w:numPr>
        <w:rPr>
          <w:sz w:val="22"/>
          <w:szCs w:val="22"/>
        </w:rPr>
      </w:pPr>
      <w:r w:rsidRPr="0085166C">
        <w:rPr>
          <w:sz w:val="22"/>
          <w:szCs w:val="22"/>
        </w:rPr>
        <w:t>U = Update</w:t>
      </w:r>
    </w:p>
    <w:p w14:paraId="150EA7B6" w14:textId="2F5B969F" w:rsidR="002F70D4" w:rsidRPr="0085166C" w:rsidRDefault="002F70D4" w:rsidP="002F70D4">
      <w:pPr>
        <w:pStyle w:val="bulletlist"/>
        <w:numPr>
          <w:ilvl w:val="1"/>
          <w:numId w:val="1"/>
        </w:numPr>
        <w:rPr>
          <w:sz w:val="22"/>
          <w:szCs w:val="22"/>
        </w:rPr>
      </w:pPr>
      <w:r w:rsidRPr="0085166C">
        <w:rPr>
          <w:sz w:val="22"/>
          <w:szCs w:val="22"/>
        </w:rPr>
        <w:t>A = Administrative</w:t>
      </w:r>
    </w:p>
    <w:p w14:paraId="1C17C5D0" w14:textId="098FD8C4" w:rsidR="00AA64BF" w:rsidRPr="0085166C" w:rsidRDefault="00DC674C" w:rsidP="00AA64BF">
      <w:pPr>
        <w:pStyle w:val="bulletlist"/>
        <w:numPr>
          <w:ilvl w:val="0"/>
          <w:numId w:val="0"/>
        </w:numPr>
        <w:ind w:left="288"/>
        <w:rPr>
          <w:sz w:val="22"/>
          <w:szCs w:val="22"/>
        </w:rPr>
      </w:pPr>
      <w:r w:rsidRPr="0085166C">
        <w:rPr>
          <w:noProof/>
          <w:sz w:val="22"/>
          <w:szCs w:val="22"/>
        </w:rPr>
        <mc:AlternateContent>
          <mc:Choice Requires="wps">
            <w:drawing>
              <wp:anchor distT="45720" distB="45720" distL="114300" distR="114300" simplePos="0" relativeHeight="251672064" behindDoc="0" locked="0" layoutInCell="1" allowOverlap="1" wp14:anchorId="445694AC" wp14:editId="0E191713">
                <wp:simplePos x="0" y="0"/>
                <wp:positionH relativeFrom="column">
                  <wp:align>center</wp:align>
                </wp:positionH>
                <wp:positionV relativeFrom="paragraph">
                  <wp:posOffset>182880</wp:posOffset>
                </wp:positionV>
                <wp:extent cx="2360930" cy="1404620"/>
                <wp:effectExtent l="0" t="0" r="27305" b="2032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864843E" w14:textId="30A03492" w:rsidR="00DC674C" w:rsidRDefault="00DC674C">
                            <w:r>
                              <w:rPr>
                                <w:noProof/>
                              </w:rPr>
                              <w:drawing>
                                <wp:inline distT="0" distB="0" distL="0" distR="0" wp14:anchorId="6977F246" wp14:editId="27A8FF2E">
                                  <wp:extent cx="2344420" cy="390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a:extLst>
                                              <a:ext uri="{28A0092B-C50C-407E-A947-70E740481C1C}">
                                                <a14:useLocalDpi xmlns:a14="http://schemas.microsoft.com/office/drawing/2010/main" val="0"/>
                                              </a:ext>
                                            </a:extLst>
                                          </a:blip>
                                          <a:stretch>
                                            <a:fillRect/>
                                          </a:stretch>
                                        </pic:blipFill>
                                        <pic:spPr>
                                          <a:xfrm>
                                            <a:off x="0" y="0"/>
                                            <a:ext cx="2344420" cy="39052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5694AC" id="_x0000_s1032" type="#_x0000_t202" style="position:absolute;left:0;text-align:left;margin-left:0;margin-top:14.4pt;width:185.9pt;height:110.6pt;z-index:2516720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DP&#10;14K4FgIAACcEAAAOAAAAAAAAAAAAAAAAAC4CAABkcnMvZTJvRG9jLnhtbFBLAQItABQABgAIAAAA&#10;IQBIWydy2wAAAAcBAAAPAAAAAAAAAAAAAAAAAHAEAABkcnMvZG93bnJldi54bWxQSwUGAAAAAAQA&#10;BADzAAAAeAUAAAAA&#10;">
                <v:textbox style="mso-fit-shape-to-text:t">
                  <w:txbxContent>
                    <w:p w14:paraId="2864843E" w14:textId="30A03492" w:rsidR="00DC674C" w:rsidRDefault="00DC674C">
                      <w:r>
                        <w:rPr>
                          <w:noProof/>
                        </w:rPr>
                        <w:drawing>
                          <wp:inline distT="0" distB="0" distL="0" distR="0" wp14:anchorId="6977F246" wp14:editId="27A8FF2E">
                            <wp:extent cx="2344420" cy="390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a:extLst>
                                        <a:ext uri="{28A0092B-C50C-407E-A947-70E740481C1C}">
                                          <a14:useLocalDpi xmlns:a14="http://schemas.microsoft.com/office/drawing/2010/main" val="0"/>
                                        </a:ext>
                                      </a:extLst>
                                    </a:blip>
                                    <a:stretch>
                                      <a:fillRect/>
                                    </a:stretch>
                                  </pic:blipFill>
                                  <pic:spPr>
                                    <a:xfrm>
                                      <a:off x="0" y="0"/>
                                      <a:ext cx="2344420" cy="390525"/>
                                    </a:xfrm>
                                    <a:prstGeom prst="rect">
                                      <a:avLst/>
                                    </a:prstGeom>
                                  </pic:spPr>
                                </pic:pic>
                              </a:graphicData>
                            </a:graphic>
                          </wp:inline>
                        </w:drawing>
                      </w:r>
                    </w:p>
                  </w:txbxContent>
                </v:textbox>
                <w10:wrap type="square"/>
              </v:shape>
            </w:pict>
          </mc:Fallback>
        </mc:AlternateContent>
      </w:r>
      <w:r w:rsidRPr="0085166C">
        <w:rPr>
          <w:sz w:val="22"/>
          <w:szCs w:val="22"/>
        </w:rPr>
        <w:t xml:space="preserve"> </w:t>
      </w:r>
      <w:r w:rsidRPr="0085166C">
        <w:rPr>
          <w:noProof/>
          <w:sz w:val="22"/>
          <w:szCs w:val="22"/>
        </w:rPr>
        <w:t>Figure 7. Role Context Matrix for Scholara Features and Permissions</w:t>
      </w:r>
    </w:p>
    <w:p w14:paraId="40DC6760" w14:textId="6403B12C" w:rsidR="00AA64BF" w:rsidRPr="0085166C" w:rsidRDefault="00A24293" w:rsidP="00AA64BF">
      <w:pPr>
        <w:pStyle w:val="Heading2"/>
        <w:rPr>
          <w:sz w:val="22"/>
          <w:szCs w:val="22"/>
        </w:rPr>
      </w:pPr>
      <w:r w:rsidRPr="0085166C">
        <w:rPr>
          <w:sz w:val="22"/>
          <w:szCs w:val="22"/>
        </w:rPr>
        <w:t>Extensibility and Scalability</w:t>
      </w:r>
    </w:p>
    <w:p w14:paraId="4A577E25" w14:textId="77777777" w:rsidR="00FB3BDF" w:rsidRPr="0085166C" w:rsidRDefault="00F26DD1" w:rsidP="00AA64BF">
      <w:pPr>
        <w:pStyle w:val="bulletlist"/>
        <w:rPr>
          <w:sz w:val="22"/>
          <w:szCs w:val="22"/>
        </w:rPr>
      </w:pPr>
      <w:r w:rsidRPr="0085166C">
        <w:rPr>
          <w:sz w:val="22"/>
          <w:szCs w:val="22"/>
        </w:rPr>
        <w:t xml:space="preserve">Scalability strategies: stateless API instances (horizontal scaling), externalized session/token handling, optional in‑memory or distributed cache layer for leaderboard and profile aggregates, deferred background jobs (future message queue) for heavy analytics </w:t>
      </w:r>
      <w:proofErr w:type="spellStart"/>
      <w:r w:rsidRPr="0085166C">
        <w:rPr>
          <w:sz w:val="22"/>
          <w:szCs w:val="22"/>
        </w:rPr>
        <w:t>recomputation</w:t>
      </w:r>
      <w:proofErr w:type="spellEnd"/>
      <w:r w:rsidRPr="0085166C">
        <w:rPr>
          <w:sz w:val="22"/>
          <w:szCs w:val="22"/>
        </w:rPr>
        <w:t xml:space="preserve"> or media processing. </w:t>
      </w:r>
    </w:p>
    <w:p w14:paraId="2331A9B4" w14:textId="77777777" w:rsidR="00FB3BDF" w:rsidRPr="0085166C" w:rsidRDefault="00F26DD1" w:rsidP="00AA64BF">
      <w:pPr>
        <w:pStyle w:val="bulletlist"/>
        <w:rPr>
          <w:sz w:val="22"/>
          <w:szCs w:val="22"/>
        </w:rPr>
      </w:pPr>
      <w:r w:rsidRPr="0085166C">
        <w:rPr>
          <w:sz w:val="22"/>
          <w:szCs w:val="22"/>
        </w:rPr>
        <w:t xml:space="preserve">Extensibility: modular domain packages allow plug‑in addition (e.g., Administrative Governance, Institution Onboarding, Advanced Recommendation Engine) without refactoring existing endpoints. Schema flexibility supports introducing new artifact categories (e.g., Grants, Patents) with minimal downstream impact. </w:t>
      </w:r>
    </w:p>
    <w:p w14:paraId="224567D6" w14:textId="278EB3AB" w:rsidR="00AA64BF" w:rsidRPr="0085166C" w:rsidRDefault="00EE7E43" w:rsidP="00AA64BF">
      <w:pPr>
        <w:pStyle w:val="Heading2"/>
        <w:rPr>
          <w:sz w:val="22"/>
          <w:szCs w:val="22"/>
        </w:rPr>
      </w:pPr>
      <w:r w:rsidRPr="0085166C">
        <w:rPr>
          <w:sz w:val="22"/>
          <w:szCs w:val="22"/>
        </w:rPr>
        <w:t>Security and Compliance (Brief)</w:t>
      </w:r>
    </w:p>
    <w:p w14:paraId="2A22DA34" w14:textId="77777777" w:rsidR="00140827" w:rsidRPr="0085166C" w:rsidRDefault="00140827" w:rsidP="00AA64BF">
      <w:pPr>
        <w:pStyle w:val="bulletlist"/>
        <w:rPr>
          <w:sz w:val="22"/>
          <w:szCs w:val="22"/>
        </w:rPr>
      </w:pPr>
      <w:r w:rsidRPr="0085166C">
        <w:rPr>
          <w:sz w:val="22"/>
          <w:szCs w:val="22"/>
        </w:rPr>
        <w:t xml:space="preserve">Foundational protections: encrypted transport (TLS), encrypted storage layers, least‑privilege access patterns, controlled media upload pipeline (size/type validation + scanning stage, if enabled), consistent redaction of personally sensitive optional fields in aggregated analytics. </w:t>
      </w:r>
    </w:p>
    <w:p w14:paraId="3E1B7734" w14:textId="603D48E8" w:rsidR="00AA64BF" w:rsidRPr="0085166C" w:rsidRDefault="00140827" w:rsidP="00AA64BF">
      <w:pPr>
        <w:pStyle w:val="bulletlist"/>
        <w:rPr>
          <w:sz w:val="22"/>
          <w:szCs w:val="22"/>
        </w:rPr>
      </w:pPr>
      <w:r w:rsidRPr="0085166C">
        <w:rPr>
          <w:sz w:val="22"/>
          <w:szCs w:val="22"/>
        </w:rPr>
        <w:t>Compliance roadmap: data retention policies, export &amp; erasure workflows, consent acknowledgment records, and audit event immutability for regulated environments.</w:t>
      </w:r>
      <w:r w:rsidR="00AA64BF" w:rsidRPr="0085166C">
        <w:rPr>
          <w:sz w:val="22"/>
          <w:szCs w:val="22"/>
        </w:rPr>
        <w:t>.</w:t>
      </w:r>
    </w:p>
    <w:p w14:paraId="102FDC6A" w14:textId="4B576BBD" w:rsidR="00AA64BF" w:rsidRPr="0085166C" w:rsidRDefault="00CD6E31" w:rsidP="00AA64BF">
      <w:pPr>
        <w:pStyle w:val="Heading2"/>
        <w:rPr>
          <w:sz w:val="22"/>
          <w:szCs w:val="22"/>
        </w:rPr>
      </w:pPr>
      <w:r w:rsidRPr="0085166C">
        <w:rPr>
          <w:sz w:val="22"/>
          <w:szCs w:val="22"/>
        </w:rPr>
        <w:t>Representative Workflow Example (Appointment Request)</w:t>
      </w:r>
    </w:p>
    <w:p w14:paraId="7A89D349" w14:textId="77777777" w:rsidR="00366531" w:rsidRPr="0085166C" w:rsidRDefault="00366531" w:rsidP="00366531">
      <w:pPr>
        <w:pStyle w:val="bulletlist"/>
        <w:rPr>
          <w:sz w:val="22"/>
          <w:szCs w:val="22"/>
        </w:rPr>
      </w:pPr>
      <w:r w:rsidRPr="0085166C">
        <w:rPr>
          <w:sz w:val="22"/>
          <w:szCs w:val="22"/>
        </w:rPr>
        <w:t>Student locates faculty profile and selects an available slot.</w:t>
      </w:r>
    </w:p>
    <w:p w14:paraId="147B8046" w14:textId="77777777" w:rsidR="00366531" w:rsidRPr="0085166C" w:rsidRDefault="00366531" w:rsidP="00366531">
      <w:pPr>
        <w:pStyle w:val="bulletlist"/>
        <w:rPr>
          <w:sz w:val="22"/>
          <w:szCs w:val="22"/>
        </w:rPr>
      </w:pPr>
      <w:r w:rsidRPr="0085166C">
        <w:rPr>
          <w:sz w:val="22"/>
          <w:szCs w:val="22"/>
        </w:rPr>
        <w:t>Client submits appointment request (token attached).</w:t>
      </w:r>
    </w:p>
    <w:p w14:paraId="60F4AE82" w14:textId="77777777" w:rsidR="00366531" w:rsidRPr="0085166C" w:rsidRDefault="00366531" w:rsidP="00366531">
      <w:pPr>
        <w:pStyle w:val="bulletlist"/>
        <w:rPr>
          <w:sz w:val="22"/>
          <w:szCs w:val="22"/>
        </w:rPr>
      </w:pPr>
      <w:r w:rsidRPr="0085166C">
        <w:rPr>
          <w:sz w:val="22"/>
          <w:szCs w:val="22"/>
        </w:rPr>
        <w:t>API validates payload, confirms slot availability, persists pending appointment.</w:t>
      </w:r>
    </w:p>
    <w:p w14:paraId="2DF93D5F" w14:textId="70C7297E" w:rsidR="00AA64BF" w:rsidRPr="0085166C" w:rsidRDefault="00816EDD" w:rsidP="00E059BE">
      <w:pPr>
        <w:pStyle w:val="bulletlist"/>
        <w:numPr>
          <w:ilvl w:val="0"/>
          <w:numId w:val="0"/>
        </w:numPr>
        <w:ind w:left="288"/>
        <w:rPr>
          <w:sz w:val="22"/>
          <w:szCs w:val="22"/>
        </w:rPr>
      </w:pPr>
      <w:r w:rsidRPr="0085166C">
        <w:rPr>
          <w:noProof/>
          <w:sz w:val="22"/>
          <w:szCs w:val="22"/>
        </w:rPr>
        <mc:AlternateContent>
          <mc:Choice Requires="wps">
            <w:drawing>
              <wp:anchor distT="45720" distB="45720" distL="114300" distR="114300" simplePos="0" relativeHeight="251674112" behindDoc="0" locked="0" layoutInCell="1" allowOverlap="1" wp14:anchorId="1CEB6408" wp14:editId="37FED8C6">
                <wp:simplePos x="0" y="0"/>
                <wp:positionH relativeFrom="column">
                  <wp:align>center</wp:align>
                </wp:positionH>
                <wp:positionV relativeFrom="paragraph">
                  <wp:posOffset>182880</wp:posOffset>
                </wp:positionV>
                <wp:extent cx="2360930" cy="1404620"/>
                <wp:effectExtent l="0" t="0" r="27305" b="2032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622CBB5" w14:textId="17992B4D" w:rsidR="00816EDD" w:rsidRDefault="00816EDD">
                            <w:r>
                              <w:rPr>
                                <w:noProof/>
                              </w:rPr>
                              <w:drawing>
                                <wp:inline distT="0" distB="0" distL="0" distR="0" wp14:anchorId="06C13ADC" wp14:editId="0ACE0411">
                                  <wp:extent cx="2344420" cy="20707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tretch>
                                            <a:fillRect/>
                                          </a:stretch>
                                        </pic:blipFill>
                                        <pic:spPr>
                                          <a:xfrm>
                                            <a:off x="0" y="0"/>
                                            <a:ext cx="2344420" cy="207073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EB6408" id="_x0000_s1033" type="#_x0000_t202" style="position:absolute;left:0;text-align:left;margin-left:0;margin-top:14.4pt;width:185.9pt;height:110.6pt;z-index:2516741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d&#10;YOxOFgIAACcEAAAOAAAAAAAAAAAAAAAAAC4CAABkcnMvZTJvRG9jLnhtbFBLAQItABQABgAIAAAA&#10;IQBIWydy2wAAAAcBAAAPAAAAAAAAAAAAAAAAAHAEAABkcnMvZG93bnJldi54bWxQSwUGAAAAAAQA&#10;BADzAAAAeAUAAAAA&#10;">
                <v:textbox style="mso-fit-shape-to-text:t">
                  <w:txbxContent>
                    <w:p w14:paraId="2622CBB5" w14:textId="17992B4D" w:rsidR="00816EDD" w:rsidRDefault="00816EDD">
                      <w:r>
                        <w:rPr>
                          <w:noProof/>
                        </w:rPr>
                        <w:drawing>
                          <wp:inline distT="0" distB="0" distL="0" distR="0" wp14:anchorId="06C13ADC" wp14:editId="0ACE0411">
                            <wp:extent cx="2344420" cy="20707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tretch>
                                      <a:fillRect/>
                                    </a:stretch>
                                  </pic:blipFill>
                                  <pic:spPr>
                                    <a:xfrm>
                                      <a:off x="0" y="0"/>
                                      <a:ext cx="2344420" cy="2070735"/>
                                    </a:xfrm>
                                    <a:prstGeom prst="rect">
                                      <a:avLst/>
                                    </a:prstGeom>
                                  </pic:spPr>
                                </pic:pic>
                              </a:graphicData>
                            </a:graphic>
                          </wp:inline>
                        </w:drawing>
                      </w:r>
                    </w:p>
                  </w:txbxContent>
                </v:textbox>
                <w10:wrap type="square"/>
              </v:shape>
            </w:pict>
          </mc:Fallback>
        </mc:AlternateContent>
      </w:r>
      <w:r w:rsidRPr="0085166C">
        <w:rPr>
          <w:sz w:val="22"/>
          <w:szCs w:val="22"/>
        </w:rPr>
        <w:t xml:space="preserve"> </w:t>
      </w:r>
      <w:r w:rsidRPr="0085166C">
        <w:rPr>
          <w:noProof/>
          <w:sz w:val="22"/>
          <w:szCs w:val="22"/>
        </w:rPr>
        <w:t>Figure 8. Appointment Lifecycle State Diagram in Scholara</w:t>
      </w:r>
    </w:p>
    <w:p w14:paraId="63D3FD17" w14:textId="280891F0" w:rsidR="00B23FE9" w:rsidRPr="0085166C" w:rsidRDefault="0089008A" w:rsidP="00B23FE9">
      <w:pPr>
        <w:pStyle w:val="Heading1"/>
        <w:rPr>
          <w:sz w:val="22"/>
          <w:szCs w:val="22"/>
        </w:rPr>
      </w:pPr>
      <w:r w:rsidRPr="0085166C">
        <w:rPr>
          <w:sz w:val="22"/>
          <w:szCs w:val="22"/>
        </w:rPr>
        <w:t>User Flow</w:t>
      </w:r>
    </w:p>
    <w:p w14:paraId="6BD36646" w14:textId="4844A6DF" w:rsidR="00105994" w:rsidRPr="0085166C" w:rsidRDefault="00105994" w:rsidP="00105994">
      <w:pPr>
        <w:pStyle w:val="BodyText"/>
        <w:rPr>
          <w:sz w:val="22"/>
          <w:szCs w:val="22"/>
        </w:rPr>
      </w:pPr>
      <w:proofErr w:type="spellStart"/>
      <w:r w:rsidRPr="0085166C">
        <w:rPr>
          <w:sz w:val="22"/>
          <w:szCs w:val="22"/>
        </w:rPr>
        <w:t>Scholara's</w:t>
      </w:r>
      <w:proofErr w:type="spellEnd"/>
      <w:r w:rsidRPr="0085166C">
        <w:rPr>
          <w:sz w:val="22"/>
          <w:szCs w:val="22"/>
        </w:rPr>
        <w:t xml:space="preserve"> user experience is designed around intuitive, role-based workflows that minimize friction from registration through advanced academic collaboration. The platform accommodates distinct user journeys for students and faculty while maintaining consistent design patterns and navigation principles across all features.</w:t>
      </w:r>
    </w:p>
    <w:p w14:paraId="56A151AB" w14:textId="6ADB834D" w:rsidR="00B23FE9" w:rsidRPr="0085166C" w:rsidRDefault="00493EDB" w:rsidP="00B23FE9">
      <w:pPr>
        <w:pStyle w:val="Heading2"/>
        <w:rPr>
          <w:sz w:val="22"/>
          <w:szCs w:val="22"/>
        </w:rPr>
      </w:pPr>
      <w:r w:rsidRPr="0085166C">
        <w:rPr>
          <w:sz w:val="22"/>
          <w:szCs w:val="22"/>
        </w:rPr>
        <w:t>Onboarding and Registration Process</w:t>
      </w:r>
    </w:p>
    <w:p w14:paraId="04AD46C9" w14:textId="77777777" w:rsidR="00193528" w:rsidRPr="0085166C" w:rsidRDefault="008F2036" w:rsidP="003E3AFA">
      <w:pPr>
        <w:pStyle w:val="BodyText"/>
        <w:numPr>
          <w:ilvl w:val="0"/>
          <w:numId w:val="28"/>
        </w:numPr>
        <w:ind w:left="540" w:hanging="270"/>
        <w:rPr>
          <w:sz w:val="22"/>
          <w:szCs w:val="22"/>
        </w:rPr>
      </w:pPr>
      <w:r w:rsidRPr="0085166C">
        <w:rPr>
          <w:sz w:val="22"/>
          <w:szCs w:val="22"/>
        </w:rPr>
        <w:t xml:space="preserve">New users begin their journey on the platform's landing page, where they click the "Sign Up" button to access the registration form. </w:t>
      </w:r>
    </w:p>
    <w:p w14:paraId="25412014" w14:textId="77777777" w:rsidR="00193528" w:rsidRPr="0085166C" w:rsidRDefault="008F2036" w:rsidP="003E3AFA">
      <w:pPr>
        <w:pStyle w:val="BodyText"/>
        <w:numPr>
          <w:ilvl w:val="0"/>
          <w:numId w:val="28"/>
        </w:numPr>
        <w:ind w:left="540" w:hanging="270"/>
        <w:rPr>
          <w:sz w:val="22"/>
          <w:szCs w:val="22"/>
        </w:rPr>
      </w:pPr>
      <w:r w:rsidRPr="0085166C">
        <w:rPr>
          <w:sz w:val="22"/>
          <w:szCs w:val="22"/>
        </w:rPr>
        <w:t xml:space="preserve">During registration, users select their primary role—student or faculty—and choose their institution from a pre-populated dropdown list. </w:t>
      </w:r>
    </w:p>
    <w:p w14:paraId="7B62F3B5" w14:textId="77777777" w:rsidR="00193528" w:rsidRPr="0085166C" w:rsidRDefault="008F2036" w:rsidP="003E3AFA">
      <w:pPr>
        <w:pStyle w:val="BodyText"/>
        <w:numPr>
          <w:ilvl w:val="0"/>
          <w:numId w:val="28"/>
        </w:numPr>
        <w:ind w:left="540" w:hanging="270"/>
        <w:rPr>
          <w:sz w:val="22"/>
          <w:szCs w:val="22"/>
        </w:rPr>
      </w:pPr>
      <w:r w:rsidRPr="0085166C">
        <w:rPr>
          <w:sz w:val="22"/>
          <w:szCs w:val="22"/>
        </w:rPr>
        <w:t xml:space="preserve">After entering their email and password credentials, the system creates a Firebase authentication record and simultaneously stores user metadata in the MongoDB database. </w:t>
      </w:r>
    </w:p>
    <w:p w14:paraId="39806996" w14:textId="4E786261" w:rsidR="00B23FE9" w:rsidRPr="0085166C" w:rsidRDefault="008F2036" w:rsidP="003E3AFA">
      <w:pPr>
        <w:pStyle w:val="BodyText"/>
        <w:numPr>
          <w:ilvl w:val="0"/>
          <w:numId w:val="28"/>
        </w:numPr>
        <w:ind w:left="540" w:hanging="270"/>
        <w:rPr>
          <w:sz w:val="22"/>
          <w:szCs w:val="22"/>
        </w:rPr>
      </w:pPr>
      <w:r w:rsidRPr="0085166C">
        <w:rPr>
          <w:sz w:val="22"/>
          <w:szCs w:val="22"/>
        </w:rPr>
        <w:t>The platform immediately triggers an email verification process, redirecting users to a verification message page where they are prompted to check their inbox and complete email confirmation before proceeding</w:t>
      </w:r>
      <w:r w:rsidR="00B23FE9" w:rsidRPr="0085166C">
        <w:rPr>
          <w:sz w:val="22"/>
          <w:szCs w:val="22"/>
        </w:rPr>
        <w:t>.</w:t>
      </w:r>
    </w:p>
    <w:p w14:paraId="0E5F62A2" w14:textId="1819F20D" w:rsidR="00B23FE9" w:rsidRPr="0085166C" w:rsidRDefault="009A3103" w:rsidP="00B23FE9">
      <w:pPr>
        <w:pStyle w:val="Heading2"/>
        <w:rPr>
          <w:sz w:val="22"/>
          <w:szCs w:val="22"/>
        </w:rPr>
      </w:pPr>
      <w:r w:rsidRPr="0085166C">
        <w:rPr>
          <w:sz w:val="22"/>
          <w:szCs w:val="22"/>
        </w:rPr>
        <w:t>Authentication and Dashboard Access</w:t>
      </w:r>
    </w:p>
    <w:p w14:paraId="0ACB6481" w14:textId="77777777" w:rsidR="008110DD" w:rsidRPr="0085166C" w:rsidRDefault="008110DD" w:rsidP="00B23FE9">
      <w:pPr>
        <w:pStyle w:val="bulletlist"/>
        <w:rPr>
          <w:sz w:val="22"/>
          <w:szCs w:val="22"/>
        </w:rPr>
      </w:pPr>
      <w:r w:rsidRPr="0085166C">
        <w:rPr>
          <w:sz w:val="22"/>
          <w:szCs w:val="22"/>
        </w:rPr>
        <w:t xml:space="preserve">Upon successful email verification, users are directed to the login page where they enter their credentials. </w:t>
      </w:r>
    </w:p>
    <w:p w14:paraId="7594C5B9" w14:textId="77777777" w:rsidR="008110DD" w:rsidRPr="0085166C" w:rsidRDefault="008110DD" w:rsidP="00B23FE9">
      <w:pPr>
        <w:pStyle w:val="bulletlist"/>
        <w:rPr>
          <w:sz w:val="22"/>
          <w:szCs w:val="22"/>
        </w:rPr>
      </w:pPr>
      <w:r w:rsidRPr="0085166C">
        <w:rPr>
          <w:sz w:val="22"/>
          <w:szCs w:val="22"/>
        </w:rPr>
        <w:lastRenderedPageBreak/>
        <w:t xml:space="preserve">The system validates authentication through Firebase and performs an email verification check. </w:t>
      </w:r>
    </w:p>
    <w:p w14:paraId="24E2C3CF" w14:textId="77777777" w:rsidR="008110DD" w:rsidRPr="0085166C" w:rsidRDefault="008110DD" w:rsidP="00B23FE9">
      <w:pPr>
        <w:pStyle w:val="bulletlist"/>
        <w:rPr>
          <w:sz w:val="22"/>
          <w:szCs w:val="22"/>
        </w:rPr>
      </w:pPr>
      <w:r w:rsidRPr="0085166C">
        <w:rPr>
          <w:sz w:val="22"/>
          <w:szCs w:val="22"/>
        </w:rPr>
        <w:t xml:space="preserve">Once authenticated, users are automatically redirected to their role-specific dashboard—students to the Student Dashboard and faculty to the Faculty Dashboard. </w:t>
      </w:r>
    </w:p>
    <w:p w14:paraId="7B6A5F6A" w14:textId="6D8619C4" w:rsidR="00B23FE9" w:rsidRPr="0085166C" w:rsidRDefault="001C4C3A" w:rsidP="00B23FE9">
      <w:pPr>
        <w:pStyle w:val="Heading2"/>
        <w:rPr>
          <w:sz w:val="22"/>
          <w:szCs w:val="22"/>
        </w:rPr>
      </w:pPr>
      <w:r w:rsidRPr="0085166C">
        <w:rPr>
          <w:sz w:val="22"/>
          <w:szCs w:val="22"/>
        </w:rPr>
        <w:t>Profile Setup and Core Navigation</w:t>
      </w:r>
    </w:p>
    <w:p w14:paraId="0B636381" w14:textId="77777777" w:rsidR="00A5519D" w:rsidRPr="0085166C" w:rsidRDefault="00B23FE9" w:rsidP="00975E3B">
      <w:pPr>
        <w:pStyle w:val="BodyText"/>
        <w:numPr>
          <w:ilvl w:val="0"/>
          <w:numId w:val="26"/>
        </w:numPr>
        <w:ind w:left="540" w:hanging="270"/>
        <w:rPr>
          <w:sz w:val="22"/>
          <w:szCs w:val="22"/>
        </w:rPr>
      </w:pPr>
      <w:r w:rsidRPr="0085166C">
        <w:rPr>
          <w:sz w:val="22"/>
          <w:szCs w:val="22"/>
          <w:lang w:val="en-US"/>
        </w:rPr>
        <w:t xml:space="preserve"> </w:t>
      </w:r>
      <w:r w:rsidR="00FF76F2" w:rsidRPr="0085166C">
        <w:rPr>
          <w:sz w:val="22"/>
          <w:szCs w:val="22"/>
        </w:rPr>
        <w:t xml:space="preserve">The initial dashboard experience guides users through profile completion with contextual prompts for missing information. </w:t>
      </w:r>
    </w:p>
    <w:p w14:paraId="66BE8ABF" w14:textId="77777777" w:rsidR="00A5519D" w:rsidRPr="0085166C" w:rsidRDefault="00FF76F2" w:rsidP="00975E3B">
      <w:pPr>
        <w:pStyle w:val="BodyText"/>
        <w:numPr>
          <w:ilvl w:val="0"/>
          <w:numId w:val="26"/>
        </w:numPr>
        <w:ind w:left="540" w:hanging="270"/>
        <w:rPr>
          <w:sz w:val="22"/>
          <w:szCs w:val="22"/>
        </w:rPr>
      </w:pPr>
      <w:r w:rsidRPr="0085166C">
        <w:rPr>
          <w:sz w:val="22"/>
          <w:szCs w:val="22"/>
        </w:rPr>
        <w:t xml:space="preserve">Students input academic details including registration number, department, year of study, skills, and research interests, while faculty provide information about their position, expertise areas, office hours, and departmental affiliations. </w:t>
      </w:r>
    </w:p>
    <w:p w14:paraId="1A2A8104" w14:textId="153958C4" w:rsidR="00B23FE9" w:rsidRPr="0085166C" w:rsidRDefault="00F945AC" w:rsidP="00B23FE9">
      <w:pPr>
        <w:pStyle w:val="Heading2"/>
        <w:rPr>
          <w:sz w:val="22"/>
          <w:szCs w:val="22"/>
        </w:rPr>
      </w:pPr>
      <w:r w:rsidRPr="0085166C">
        <w:rPr>
          <w:sz w:val="22"/>
          <w:szCs w:val="22"/>
        </w:rPr>
        <w:t>Publications Management Workflow</w:t>
      </w:r>
    </w:p>
    <w:p w14:paraId="7B0A67E6" w14:textId="77777777" w:rsidR="00E05FCD" w:rsidRPr="0085166C" w:rsidRDefault="000330D9" w:rsidP="00B23FE9">
      <w:pPr>
        <w:pStyle w:val="bulletlist"/>
        <w:rPr>
          <w:sz w:val="22"/>
          <w:szCs w:val="22"/>
        </w:rPr>
      </w:pPr>
      <w:r w:rsidRPr="0085166C">
        <w:rPr>
          <w:sz w:val="22"/>
          <w:szCs w:val="22"/>
        </w:rPr>
        <w:t xml:space="preserve">Users navigate to the Publications page where they can view, add, and manage their academic publications. </w:t>
      </w:r>
    </w:p>
    <w:p w14:paraId="2770936F" w14:textId="77777777" w:rsidR="00E05FCD" w:rsidRPr="0085166C" w:rsidRDefault="000330D9" w:rsidP="00B23FE9">
      <w:pPr>
        <w:pStyle w:val="bulletlist"/>
        <w:rPr>
          <w:sz w:val="22"/>
          <w:szCs w:val="22"/>
        </w:rPr>
      </w:pPr>
      <w:r w:rsidRPr="0085166C">
        <w:rPr>
          <w:sz w:val="22"/>
          <w:szCs w:val="22"/>
        </w:rPr>
        <w:t xml:space="preserve">The interface supports multiple publication types including journal papers, conference papers, patents, books, and technical reports. </w:t>
      </w:r>
    </w:p>
    <w:p w14:paraId="14E24207" w14:textId="21A843F5" w:rsidR="00E05FCD" w:rsidRPr="0085166C" w:rsidRDefault="00A63242" w:rsidP="00B23FE9">
      <w:pPr>
        <w:pStyle w:val="bulletlist"/>
        <w:rPr>
          <w:sz w:val="22"/>
          <w:szCs w:val="22"/>
        </w:rPr>
      </w:pPr>
      <w:r w:rsidRPr="0085166C">
        <w:rPr>
          <w:noProof/>
          <w:sz w:val="22"/>
          <w:szCs w:val="22"/>
          <w:lang w:val="en-US"/>
        </w:rPr>
        <mc:AlternateContent>
          <mc:Choice Requires="wps">
            <w:drawing>
              <wp:anchor distT="45720" distB="45720" distL="114300" distR="114300" simplePos="0" relativeHeight="251676160" behindDoc="0" locked="0" layoutInCell="1" allowOverlap="1" wp14:anchorId="5D0BA148" wp14:editId="08370DC6">
                <wp:simplePos x="0" y="0"/>
                <wp:positionH relativeFrom="column">
                  <wp:posOffset>3526790</wp:posOffset>
                </wp:positionH>
                <wp:positionV relativeFrom="paragraph">
                  <wp:posOffset>168910</wp:posOffset>
                </wp:positionV>
                <wp:extent cx="2591435" cy="3402965"/>
                <wp:effectExtent l="0" t="0" r="18415" b="2603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1435" cy="3402965"/>
                        </a:xfrm>
                        <a:prstGeom prst="rect">
                          <a:avLst/>
                        </a:prstGeom>
                        <a:solidFill>
                          <a:srgbClr val="FFFFFF"/>
                        </a:solidFill>
                        <a:ln w="9525">
                          <a:solidFill>
                            <a:srgbClr val="000000"/>
                          </a:solidFill>
                          <a:miter lim="800000"/>
                          <a:headEnd/>
                          <a:tailEnd/>
                        </a:ln>
                      </wps:spPr>
                      <wps:txbx>
                        <w:txbxContent>
                          <w:p w14:paraId="6851DFD2" w14:textId="4A38F73D" w:rsidR="00642B90" w:rsidRDefault="00642B90">
                            <w:r>
                              <w:rPr>
                                <w:noProof/>
                              </w:rPr>
                              <w:drawing>
                                <wp:inline distT="0" distB="0" distL="0" distR="0" wp14:anchorId="5AB76E7D" wp14:editId="12CF3F58">
                                  <wp:extent cx="2344420" cy="3305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7">
                                            <a:extLst>
                                              <a:ext uri="{28A0092B-C50C-407E-A947-70E740481C1C}">
                                                <a14:useLocalDpi xmlns:a14="http://schemas.microsoft.com/office/drawing/2010/main" val="0"/>
                                              </a:ext>
                                            </a:extLst>
                                          </a:blip>
                                          <a:stretch>
                                            <a:fillRect/>
                                          </a:stretch>
                                        </pic:blipFill>
                                        <pic:spPr>
                                          <a:xfrm>
                                            <a:off x="0" y="0"/>
                                            <a:ext cx="2344420" cy="33058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BA148" id="_x0000_s1034" type="#_x0000_t202" style="position:absolute;left:0;text-align:left;margin-left:277.7pt;margin-top:13.3pt;width:204.05pt;height:267.9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">
                <v:textbox>
                  <w:txbxContent>
                    <w:p w14:paraId="6851DFD2" w14:textId="4A38F73D" w:rsidR="00642B90" w:rsidRDefault="00642B90">
                      <w:r>
                        <w:rPr>
                          <w:noProof/>
                        </w:rPr>
                        <w:drawing>
                          <wp:inline distT="0" distB="0" distL="0" distR="0" wp14:anchorId="5AB76E7D" wp14:editId="12CF3F58">
                            <wp:extent cx="2344420" cy="3305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7">
                                      <a:extLst>
                                        <a:ext uri="{28A0092B-C50C-407E-A947-70E740481C1C}">
                                          <a14:useLocalDpi xmlns:a14="http://schemas.microsoft.com/office/drawing/2010/main" val="0"/>
                                        </a:ext>
                                      </a:extLst>
                                    </a:blip>
                                    <a:stretch>
                                      <a:fillRect/>
                                    </a:stretch>
                                  </pic:blipFill>
                                  <pic:spPr>
                                    <a:xfrm>
                                      <a:off x="0" y="0"/>
                                      <a:ext cx="2344420" cy="3305810"/>
                                    </a:xfrm>
                                    <a:prstGeom prst="rect">
                                      <a:avLst/>
                                    </a:prstGeom>
                                  </pic:spPr>
                                </pic:pic>
                              </a:graphicData>
                            </a:graphic>
                          </wp:inline>
                        </w:drawing>
                      </w:r>
                    </w:p>
                  </w:txbxContent>
                </v:textbox>
                <w10:wrap type="square"/>
              </v:shape>
            </w:pict>
          </mc:Fallback>
        </mc:AlternateContent>
      </w:r>
      <w:r w:rsidR="000330D9" w:rsidRPr="0085166C">
        <w:rPr>
          <w:sz w:val="22"/>
          <w:szCs w:val="22"/>
        </w:rPr>
        <w:t xml:space="preserve">Students and faculty can manually input publication details or utilize the one-click Google Scholar import feature for automated data population. </w:t>
      </w:r>
    </w:p>
    <w:p w14:paraId="23E9BBAD" w14:textId="761AA83A" w:rsidR="00B23FE9" w:rsidRPr="0085166C" w:rsidRDefault="00B72E4A" w:rsidP="00B23FE9">
      <w:pPr>
        <w:pStyle w:val="Heading2"/>
        <w:rPr>
          <w:sz w:val="22"/>
          <w:szCs w:val="22"/>
        </w:rPr>
      </w:pPr>
      <w:r w:rsidRPr="0085166C">
        <w:rPr>
          <w:sz w:val="22"/>
          <w:szCs w:val="22"/>
        </w:rPr>
        <w:t>Achievements Tracking Workflow</w:t>
      </w:r>
    </w:p>
    <w:p w14:paraId="796A454E" w14:textId="77777777" w:rsidR="00974F14" w:rsidRPr="0085166C" w:rsidRDefault="0079415E" w:rsidP="00B23FE9">
      <w:pPr>
        <w:pStyle w:val="bulletlist"/>
        <w:rPr>
          <w:sz w:val="22"/>
          <w:szCs w:val="22"/>
        </w:rPr>
      </w:pPr>
      <w:r w:rsidRPr="0085166C">
        <w:rPr>
          <w:sz w:val="22"/>
          <w:szCs w:val="22"/>
        </w:rPr>
        <w:t xml:space="preserve">The Achievements page allows users to document and showcase various accomplishments including awards, certifications, hackathons, competitions, and scholarships. </w:t>
      </w:r>
    </w:p>
    <w:p w14:paraId="6138E146" w14:textId="77777777" w:rsidR="00974F14" w:rsidRPr="0085166C" w:rsidRDefault="0079415E" w:rsidP="00B23FE9">
      <w:pPr>
        <w:pStyle w:val="bulletlist"/>
        <w:rPr>
          <w:sz w:val="22"/>
          <w:szCs w:val="22"/>
        </w:rPr>
      </w:pPr>
      <w:r w:rsidRPr="0085166C">
        <w:rPr>
          <w:sz w:val="22"/>
          <w:szCs w:val="22"/>
        </w:rPr>
        <w:t xml:space="preserve">Users can add new achievements through a structured form that captures details such as achievement type, issuing organization, date received, and supporting documentation. </w:t>
      </w:r>
    </w:p>
    <w:p w14:paraId="2ECEDC3D" w14:textId="588EA9A1" w:rsidR="00B23FE9" w:rsidRPr="0085166C" w:rsidRDefault="00F644F1" w:rsidP="00B23FE9">
      <w:pPr>
        <w:pStyle w:val="Heading2"/>
        <w:rPr>
          <w:sz w:val="22"/>
          <w:szCs w:val="22"/>
        </w:rPr>
      </w:pPr>
      <w:r w:rsidRPr="0085166C">
        <w:rPr>
          <w:sz w:val="22"/>
          <w:szCs w:val="22"/>
        </w:rPr>
        <w:t>Events &amp; Courses Management</w:t>
      </w:r>
    </w:p>
    <w:p w14:paraId="51630CCB" w14:textId="77777777" w:rsidR="00B16C6B" w:rsidRPr="0085166C" w:rsidRDefault="00ED11AA" w:rsidP="00B23FE9">
      <w:pPr>
        <w:pStyle w:val="bulletlist"/>
        <w:rPr>
          <w:sz w:val="22"/>
          <w:szCs w:val="22"/>
        </w:rPr>
      </w:pPr>
      <w:r w:rsidRPr="0085166C">
        <w:rPr>
          <w:sz w:val="22"/>
          <w:szCs w:val="22"/>
        </w:rPr>
        <w:t xml:space="preserve">Users access the Events &amp; Courses section to manage their participation in academic events, online courses, and competitions. </w:t>
      </w:r>
    </w:p>
    <w:p w14:paraId="61C51D23" w14:textId="77777777" w:rsidR="00B16C6B" w:rsidRPr="0085166C" w:rsidRDefault="00ED11AA" w:rsidP="00B23FE9">
      <w:pPr>
        <w:pStyle w:val="bulletlist"/>
        <w:rPr>
          <w:sz w:val="22"/>
          <w:szCs w:val="22"/>
        </w:rPr>
      </w:pPr>
      <w:r w:rsidRPr="0085166C">
        <w:rPr>
          <w:sz w:val="22"/>
          <w:szCs w:val="22"/>
        </w:rPr>
        <w:t xml:space="preserve">The interface is subdivided into specific categories: Events, Online Courses, and Competitions. </w:t>
      </w:r>
    </w:p>
    <w:p w14:paraId="39FBC525" w14:textId="155A3973" w:rsidR="00B23FE9" w:rsidRPr="0085166C" w:rsidRDefault="00D5511E" w:rsidP="00B23FE9">
      <w:pPr>
        <w:pStyle w:val="Heading2"/>
        <w:rPr>
          <w:sz w:val="22"/>
          <w:szCs w:val="22"/>
        </w:rPr>
      </w:pPr>
      <w:r w:rsidRPr="0085166C">
        <w:rPr>
          <w:sz w:val="22"/>
          <w:szCs w:val="22"/>
        </w:rPr>
        <w:t>Appointment Scheduling Workflow</w:t>
      </w:r>
    </w:p>
    <w:p w14:paraId="068635AB" w14:textId="77777777" w:rsidR="008220FA" w:rsidRPr="0085166C" w:rsidRDefault="00B5509B" w:rsidP="00B23FE9">
      <w:pPr>
        <w:pStyle w:val="bulletlist"/>
        <w:rPr>
          <w:sz w:val="22"/>
          <w:szCs w:val="22"/>
        </w:rPr>
      </w:pPr>
      <w:r w:rsidRPr="0085166C">
        <w:rPr>
          <w:sz w:val="22"/>
          <w:szCs w:val="22"/>
        </w:rPr>
        <w:t xml:space="preserve">The appointment system exemplifies </w:t>
      </w:r>
      <w:proofErr w:type="spellStart"/>
      <w:r w:rsidRPr="0085166C">
        <w:rPr>
          <w:sz w:val="22"/>
          <w:szCs w:val="22"/>
        </w:rPr>
        <w:t>Scholara's</w:t>
      </w:r>
      <w:proofErr w:type="spellEnd"/>
      <w:r w:rsidRPr="0085166C">
        <w:rPr>
          <w:sz w:val="22"/>
          <w:szCs w:val="22"/>
        </w:rPr>
        <w:t xml:space="preserve"> streamlined interaction design. </w:t>
      </w:r>
    </w:p>
    <w:p w14:paraId="667573AD" w14:textId="77777777" w:rsidR="008220FA" w:rsidRPr="0085166C" w:rsidRDefault="00B5509B" w:rsidP="00B23FE9">
      <w:pPr>
        <w:pStyle w:val="bulletlist"/>
        <w:rPr>
          <w:sz w:val="22"/>
          <w:szCs w:val="22"/>
        </w:rPr>
      </w:pPr>
      <w:r w:rsidRPr="0085166C">
        <w:rPr>
          <w:sz w:val="22"/>
          <w:szCs w:val="22"/>
        </w:rPr>
        <w:t xml:space="preserve">Students browse faculty profiles, view available time slots, and submit appointment requests with optional context about meeting objectives. </w:t>
      </w:r>
    </w:p>
    <w:p w14:paraId="325FE0D7" w14:textId="77777777" w:rsidR="008220FA" w:rsidRPr="0085166C" w:rsidRDefault="00B5509B" w:rsidP="00B23FE9">
      <w:pPr>
        <w:pStyle w:val="bulletlist"/>
        <w:rPr>
          <w:sz w:val="22"/>
          <w:szCs w:val="22"/>
        </w:rPr>
      </w:pPr>
      <w:r w:rsidRPr="0085166C">
        <w:rPr>
          <w:sz w:val="22"/>
          <w:szCs w:val="22"/>
        </w:rPr>
        <w:t xml:space="preserve">Faculty receive notifications and can accept, reschedule, or decline requests through their dashboard. </w:t>
      </w:r>
    </w:p>
    <w:p w14:paraId="343F9ED9" w14:textId="11BE7ADC" w:rsidR="00B23FE9" w:rsidRPr="0085166C" w:rsidRDefault="0051530E" w:rsidP="00B23FE9">
      <w:pPr>
        <w:pStyle w:val="Heading2"/>
        <w:rPr>
          <w:sz w:val="22"/>
          <w:szCs w:val="22"/>
        </w:rPr>
      </w:pPr>
      <w:r w:rsidRPr="0085166C">
        <w:rPr>
          <w:sz w:val="22"/>
          <w:szCs w:val="22"/>
        </w:rPr>
        <w:t>Project Collaboration Workflow</w:t>
      </w:r>
    </w:p>
    <w:p w14:paraId="36DACD79" w14:textId="77777777" w:rsidR="00817E99" w:rsidRPr="0085166C" w:rsidRDefault="003C6E99" w:rsidP="00B23FE9">
      <w:pPr>
        <w:pStyle w:val="bulletlist"/>
        <w:rPr>
          <w:sz w:val="22"/>
          <w:szCs w:val="22"/>
        </w:rPr>
      </w:pPr>
      <w:r w:rsidRPr="0085166C">
        <w:rPr>
          <w:sz w:val="22"/>
          <w:szCs w:val="22"/>
        </w:rPr>
        <w:t xml:space="preserve">Collaborative project initiation follows an intuitive invitation-based model. </w:t>
      </w:r>
    </w:p>
    <w:p w14:paraId="7C54A852" w14:textId="77777777" w:rsidR="00CA5832" w:rsidRPr="0085166C" w:rsidRDefault="003C6E99" w:rsidP="00B23FE9">
      <w:pPr>
        <w:pStyle w:val="bulletlist"/>
        <w:rPr>
          <w:sz w:val="22"/>
          <w:szCs w:val="22"/>
        </w:rPr>
      </w:pPr>
      <w:r w:rsidRPr="0085166C">
        <w:rPr>
          <w:sz w:val="22"/>
          <w:szCs w:val="22"/>
        </w:rPr>
        <w:t xml:space="preserve">Users create project descriptions, define collaboration requirements, and invite team members through the platform's search and discovery features. </w:t>
      </w:r>
    </w:p>
    <w:p w14:paraId="2C255EAC" w14:textId="77777777" w:rsidR="00CA5832" w:rsidRPr="0085166C" w:rsidRDefault="003C6E99" w:rsidP="00B23FE9">
      <w:pPr>
        <w:pStyle w:val="bulletlist"/>
        <w:rPr>
          <w:sz w:val="22"/>
          <w:szCs w:val="22"/>
        </w:rPr>
      </w:pPr>
      <w:r w:rsidRPr="0085166C">
        <w:rPr>
          <w:sz w:val="22"/>
          <w:szCs w:val="22"/>
        </w:rPr>
        <w:t xml:space="preserve">Invited users receive notifications and can accept or decline participation. </w:t>
      </w:r>
    </w:p>
    <w:p w14:paraId="2B0E2796" w14:textId="7CB657EE" w:rsidR="00B23FE9" w:rsidRPr="0085166C" w:rsidRDefault="005B7F8C" w:rsidP="00B23FE9">
      <w:pPr>
        <w:pStyle w:val="Heading2"/>
        <w:rPr>
          <w:sz w:val="22"/>
          <w:szCs w:val="22"/>
        </w:rPr>
      </w:pPr>
      <w:r w:rsidRPr="0085166C">
        <w:rPr>
          <w:sz w:val="22"/>
          <w:szCs w:val="22"/>
        </w:rPr>
        <w:t>Leaderboard and Discovery Features</w:t>
      </w:r>
    </w:p>
    <w:p w14:paraId="76355F17" w14:textId="523B218D" w:rsidR="00AF4EEF" w:rsidRPr="0085166C" w:rsidRDefault="00E62845" w:rsidP="00AF4EEF">
      <w:pPr>
        <w:pStyle w:val="bulletlist"/>
        <w:rPr>
          <w:sz w:val="22"/>
          <w:szCs w:val="22"/>
          <w:lang w:val="en-US"/>
        </w:rPr>
      </w:pPr>
      <w:r w:rsidRPr="0085166C">
        <w:rPr>
          <w:sz w:val="22"/>
          <w:szCs w:val="22"/>
        </w:rPr>
        <w:t>Users can access the leaderboard system to discover peers, view rankings based on composite performance scores, and explore detailed profiles of other students and faculty. Users can view peer accomplishments across all categories—projects,</w:t>
      </w:r>
      <w:r w:rsidR="002E5BD3">
        <w:rPr>
          <w:sz w:val="22"/>
          <w:szCs w:val="22"/>
        </w:rPr>
        <w:t xml:space="preserve"> </w:t>
      </w:r>
      <w:r w:rsidRPr="0085166C">
        <w:rPr>
          <w:sz w:val="22"/>
          <w:szCs w:val="22"/>
        </w:rPr>
        <w:t xml:space="preserve">publications, </w:t>
      </w:r>
      <w:r w:rsidRPr="0085166C">
        <w:rPr>
          <w:sz w:val="22"/>
          <w:szCs w:val="22"/>
        </w:rPr>
        <w:lastRenderedPageBreak/>
        <w:t>achievements, and courses—fostering healthy competition and academic engagement</w:t>
      </w:r>
      <w:r w:rsidR="00AF4EEF" w:rsidRPr="0085166C">
        <w:rPr>
          <w:sz w:val="22"/>
          <w:szCs w:val="22"/>
          <w:lang w:val="en-US"/>
        </w:rPr>
        <w:t>.</w:t>
      </w:r>
      <w:r w:rsidR="00DC350B" w:rsidRPr="0085166C">
        <w:rPr>
          <w:sz w:val="22"/>
          <w:szCs w:val="22"/>
          <w:lang w:val="en-US"/>
        </w:rPr>
        <w:t xml:space="preserve"> </w:t>
      </w:r>
    </w:p>
    <w:p w14:paraId="0F4F880E" w14:textId="5F4E3325" w:rsidR="00DC350B" w:rsidRPr="0085166C" w:rsidRDefault="00642B90" w:rsidP="00642B90">
      <w:pPr>
        <w:pStyle w:val="bulletlist"/>
        <w:numPr>
          <w:ilvl w:val="0"/>
          <w:numId w:val="0"/>
        </w:numPr>
        <w:ind w:left="648"/>
        <w:rPr>
          <w:sz w:val="22"/>
          <w:szCs w:val="22"/>
          <w:lang w:val="en-US"/>
        </w:rPr>
      </w:pPr>
      <w:r w:rsidRPr="0085166C">
        <w:rPr>
          <w:sz w:val="22"/>
          <w:szCs w:val="22"/>
        </w:rPr>
        <w:t xml:space="preserve"> </w:t>
      </w:r>
      <w:r w:rsidRPr="0085166C">
        <w:rPr>
          <w:noProof/>
          <w:sz w:val="22"/>
          <w:szCs w:val="22"/>
          <w:lang w:val="en-US"/>
        </w:rPr>
        <w:t xml:space="preserve">Figure </w:t>
      </w:r>
      <w:r w:rsidR="0066417E">
        <w:rPr>
          <w:noProof/>
          <w:sz w:val="22"/>
          <w:szCs w:val="22"/>
          <w:lang w:val="en-US"/>
        </w:rPr>
        <w:t>9</w:t>
      </w:r>
      <w:r w:rsidRPr="0085166C">
        <w:rPr>
          <w:noProof/>
          <w:sz w:val="22"/>
          <w:szCs w:val="22"/>
          <w:lang w:val="en-US"/>
        </w:rPr>
        <w:t>. Comprehensive User Flow Diagram for Scholara</w:t>
      </w:r>
    </w:p>
    <w:p w14:paraId="0F47B026" w14:textId="638C7DEA" w:rsidR="0080791D" w:rsidRPr="0085166C" w:rsidRDefault="00DC350B" w:rsidP="001C4C72">
      <w:pPr>
        <w:pStyle w:val="bulletlist"/>
        <w:rPr>
          <w:sz w:val="22"/>
          <w:szCs w:val="22"/>
        </w:rPr>
      </w:pPr>
      <w:r w:rsidRPr="0085166C">
        <w:rPr>
          <w:sz w:val="22"/>
          <w:szCs w:val="22"/>
          <w:lang w:val="en-US"/>
        </w:rPr>
        <w:t xml:space="preserve">This user-centered design ensures that both students and faculty can efficiently navigate from initial registration to advanced academic collaboration while maintaining comprehensive records of their academic achievements, publications, courses, and collaborative activities, demonstrating </w:t>
      </w:r>
      <w:proofErr w:type="spellStart"/>
      <w:r w:rsidRPr="0085166C">
        <w:rPr>
          <w:sz w:val="22"/>
          <w:szCs w:val="22"/>
          <w:lang w:val="en-US"/>
        </w:rPr>
        <w:t>Scholara's</w:t>
      </w:r>
      <w:proofErr w:type="spellEnd"/>
      <w:r w:rsidRPr="0085166C">
        <w:rPr>
          <w:sz w:val="22"/>
          <w:szCs w:val="22"/>
          <w:lang w:val="en-US"/>
        </w:rPr>
        <w:t xml:space="preserve"> commitment to reducing complexity while enabling rich academic networking and holistic portfolio management capabilities</w:t>
      </w:r>
      <w:r w:rsidR="00B23FE9" w:rsidRPr="0085166C">
        <w:rPr>
          <w:sz w:val="22"/>
          <w:szCs w:val="22"/>
        </w:rPr>
        <w:t>.</w:t>
      </w:r>
    </w:p>
    <w:p w14:paraId="419447B4" w14:textId="2C0B59E5" w:rsidR="00B2764B" w:rsidRPr="0085166C" w:rsidRDefault="00B2764B" w:rsidP="00B2764B">
      <w:pPr>
        <w:pStyle w:val="Heading1"/>
        <w:rPr>
          <w:sz w:val="22"/>
          <w:szCs w:val="22"/>
        </w:rPr>
      </w:pPr>
      <w:r w:rsidRPr="0085166C">
        <w:rPr>
          <w:sz w:val="22"/>
          <w:szCs w:val="22"/>
        </w:rPr>
        <w:t>Implementation Details</w:t>
      </w:r>
    </w:p>
    <w:p w14:paraId="5270BB30" w14:textId="75E32CBE" w:rsidR="00B2764B" w:rsidRPr="0085166C" w:rsidRDefault="00B62EC7" w:rsidP="00B2764B">
      <w:pPr>
        <w:pStyle w:val="Heading2"/>
        <w:rPr>
          <w:sz w:val="22"/>
          <w:szCs w:val="22"/>
        </w:rPr>
      </w:pPr>
      <w:r w:rsidRPr="0085166C">
        <w:rPr>
          <w:sz w:val="22"/>
          <w:szCs w:val="22"/>
        </w:rPr>
        <w:t xml:space="preserve">Technologies Used </w:t>
      </w:r>
    </w:p>
    <w:p w14:paraId="15A707B7" w14:textId="529E9C50" w:rsidR="0052465A" w:rsidRPr="0085166C" w:rsidRDefault="0052465A" w:rsidP="00391489">
      <w:pPr>
        <w:pStyle w:val="BodyText"/>
        <w:rPr>
          <w:sz w:val="22"/>
          <w:szCs w:val="22"/>
        </w:rPr>
      </w:pPr>
      <w:r w:rsidRPr="0085166C">
        <w:rPr>
          <w:sz w:val="22"/>
          <w:szCs w:val="22"/>
        </w:rPr>
        <w:t>The platform employs a TypeScript-based full‑stack web architecture. The frontend is built with a React/Next.js framework using a component-driven design system, utility‑first styling, form validation libraries, and lightweight state management for global session and role context. A document database (NoSQL) supports flexible evolution of academic entities (projects, publications, achievements, events, courses, appointments). Cloud object storage is used for media (attachments, cover images). Authentication is delegated to a managed identity provider (email/password plus verification). Planned AI modules use heuristic scoring now with a pathway to integrate machine learning and natural language generation.</w:t>
      </w:r>
    </w:p>
    <w:p w14:paraId="15B4427E" w14:textId="2544C6BD" w:rsidR="00F2204E" w:rsidRPr="0085166C" w:rsidRDefault="00F2204E" w:rsidP="0052465A">
      <w:pPr>
        <w:pStyle w:val="BodyText"/>
        <w:ind w:left="270" w:firstLine="0"/>
        <w:rPr>
          <w:sz w:val="22"/>
          <w:szCs w:val="22"/>
        </w:rPr>
      </w:pPr>
      <w:r w:rsidRPr="0085166C">
        <w:rPr>
          <w:sz w:val="22"/>
          <w:szCs w:val="22"/>
        </w:rPr>
        <w:t>Figure 1</w:t>
      </w:r>
      <w:r w:rsidR="00106E46">
        <w:rPr>
          <w:sz w:val="22"/>
          <w:szCs w:val="22"/>
          <w:lang w:val="en-US"/>
        </w:rPr>
        <w:t>0</w:t>
      </w:r>
      <w:r w:rsidRPr="0085166C">
        <w:rPr>
          <w:sz w:val="22"/>
          <w:szCs w:val="22"/>
        </w:rPr>
        <w:t xml:space="preserve">. Technology Stack Overview for </w:t>
      </w:r>
      <w:proofErr w:type="spellStart"/>
      <w:r w:rsidRPr="0085166C">
        <w:rPr>
          <w:sz w:val="22"/>
          <w:szCs w:val="22"/>
        </w:rPr>
        <w:t>Scholara</w:t>
      </w:r>
      <w:proofErr w:type="spellEnd"/>
      <w:r w:rsidRPr="0085166C">
        <w:rPr>
          <w:noProof/>
          <w:sz w:val="22"/>
          <w:szCs w:val="22"/>
        </w:rPr>
        <mc:AlternateContent>
          <mc:Choice Requires="wps">
            <w:drawing>
              <wp:anchor distT="45720" distB="45720" distL="114300" distR="114300" simplePos="0" relativeHeight="251678208" behindDoc="0" locked="0" layoutInCell="1" allowOverlap="1" wp14:anchorId="3E938D6D" wp14:editId="487F44F6">
                <wp:simplePos x="0" y="0"/>
                <wp:positionH relativeFrom="column">
                  <wp:align>center</wp:align>
                </wp:positionH>
                <wp:positionV relativeFrom="paragraph">
                  <wp:posOffset>182880</wp:posOffset>
                </wp:positionV>
                <wp:extent cx="2360930" cy="1404620"/>
                <wp:effectExtent l="0" t="0" r="27305" b="2032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05E9C37" w14:textId="6EF355D9" w:rsidR="00F2204E" w:rsidRDefault="00F2204E">
                            <w:r>
                              <w:rPr>
                                <w:noProof/>
                              </w:rPr>
                              <w:drawing>
                                <wp:inline distT="0" distB="0" distL="0" distR="0" wp14:anchorId="26335E54" wp14:editId="55857AA4">
                                  <wp:extent cx="2344420" cy="1203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2344420" cy="120332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938D6D" id="_x0000_s1035" type="#_x0000_t202" style="position:absolute;left:0;text-align:left;margin-left:0;margin-top:14.4pt;width:185.9pt;height:110.6pt;z-index:25167820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m&#10;fanIFgIAACcEAAAOAAAAAAAAAAAAAAAAAC4CAABkcnMvZTJvRG9jLnhtbFBLAQItABQABgAIAAAA&#10;IQBIWydy2wAAAAcBAAAPAAAAAAAAAAAAAAAAAHAEAABkcnMvZG93bnJldi54bWxQSwUGAAAAAAQA&#10;BADzAAAAeAUAAAAA&#10;">
                <v:textbox style="mso-fit-shape-to-text:t">
                  <w:txbxContent>
                    <w:p w14:paraId="705E9C37" w14:textId="6EF355D9" w:rsidR="00F2204E" w:rsidRDefault="00F2204E">
                      <w:r>
                        <w:rPr>
                          <w:noProof/>
                        </w:rPr>
                        <w:drawing>
                          <wp:inline distT="0" distB="0" distL="0" distR="0" wp14:anchorId="26335E54" wp14:editId="55857AA4">
                            <wp:extent cx="2344420" cy="1203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2344420" cy="1203325"/>
                                    </a:xfrm>
                                    <a:prstGeom prst="rect">
                                      <a:avLst/>
                                    </a:prstGeom>
                                  </pic:spPr>
                                </pic:pic>
                              </a:graphicData>
                            </a:graphic>
                          </wp:inline>
                        </w:drawing>
                      </w:r>
                    </w:p>
                  </w:txbxContent>
                </v:textbox>
                <w10:wrap type="square"/>
              </v:shape>
            </w:pict>
          </mc:Fallback>
        </mc:AlternateContent>
      </w:r>
    </w:p>
    <w:p w14:paraId="1D8C03CC" w14:textId="1E36DD1E" w:rsidR="00B2764B" w:rsidRPr="0085166C" w:rsidRDefault="0055608F" w:rsidP="00B2764B">
      <w:pPr>
        <w:pStyle w:val="Heading2"/>
        <w:rPr>
          <w:sz w:val="22"/>
          <w:szCs w:val="22"/>
        </w:rPr>
      </w:pPr>
      <w:r w:rsidRPr="0085166C">
        <w:rPr>
          <w:sz w:val="22"/>
          <w:szCs w:val="22"/>
        </w:rPr>
        <w:t>Backend Design</w:t>
      </w:r>
    </w:p>
    <w:p w14:paraId="02558978" w14:textId="71CE44CA" w:rsidR="00D71799" w:rsidRPr="0085166C" w:rsidRDefault="006771FF" w:rsidP="00D71799">
      <w:pPr>
        <w:pStyle w:val="bulletlist"/>
        <w:numPr>
          <w:ilvl w:val="0"/>
          <w:numId w:val="0"/>
        </w:numPr>
        <w:rPr>
          <w:sz w:val="22"/>
          <w:szCs w:val="22"/>
          <w:lang w:val="en-US"/>
        </w:rPr>
      </w:pPr>
      <w:r w:rsidRPr="0085166C">
        <w:rPr>
          <w:sz w:val="22"/>
          <w:szCs w:val="22"/>
        </w:rPr>
        <w:tab/>
      </w:r>
      <w:r w:rsidR="006E2FC4" w:rsidRPr="0085166C">
        <w:rPr>
          <w:sz w:val="22"/>
          <w:szCs w:val="22"/>
        </w:rPr>
        <w:t xml:space="preserve">The backend follows a modular monolith pattern: domain groupings (users, projects, publications, achievements, competitions/events, courses, appointments, analytics) expose REST endpoints under versioned routes. Shared middleware handles token verification, role authorization, schema validation, rate limiting (extensible), and uniform response formatting. Services encapsulate domain logic (e.g., project </w:t>
      </w:r>
      <w:r w:rsidR="006E2FC4" w:rsidRPr="0085166C">
        <w:rPr>
          <w:sz w:val="22"/>
          <w:szCs w:val="22"/>
        </w:rPr>
        <w:t>lifecycle, achievement categorization, publication type normalization). Media handling routes stream uploads directly to cloud storage with error rollback.</w:t>
      </w:r>
    </w:p>
    <w:p w14:paraId="0FA8BCFC" w14:textId="3C8AED38" w:rsidR="00B2764B" w:rsidRPr="0085166C" w:rsidRDefault="002948AD" w:rsidP="00D71799">
      <w:pPr>
        <w:pStyle w:val="bulletlist"/>
        <w:numPr>
          <w:ilvl w:val="0"/>
          <w:numId w:val="0"/>
        </w:numPr>
        <w:rPr>
          <w:sz w:val="22"/>
          <w:szCs w:val="22"/>
        </w:rPr>
      </w:pPr>
      <w:r w:rsidRPr="0085166C">
        <w:rPr>
          <w:noProof/>
          <w:sz w:val="22"/>
          <w:szCs w:val="22"/>
          <w:lang w:val="en-US"/>
        </w:rPr>
        <mc:AlternateContent>
          <mc:Choice Requires="wps">
            <w:drawing>
              <wp:anchor distT="45720" distB="45720" distL="114300" distR="114300" simplePos="0" relativeHeight="251680256" behindDoc="0" locked="0" layoutInCell="1" allowOverlap="1" wp14:anchorId="57E11A44" wp14:editId="46EBD03E">
                <wp:simplePos x="0" y="0"/>
                <wp:positionH relativeFrom="column">
                  <wp:align>center</wp:align>
                </wp:positionH>
                <wp:positionV relativeFrom="paragraph">
                  <wp:posOffset>182880</wp:posOffset>
                </wp:positionV>
                <wp:extent cx="2360930" cy="1404620"/>
                <wp:effectExtent l="0" t="0" r="27305" b="2032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F52ACA4" w14:textId="035440A5" w:rsidR="002948AD" w:rsidRDefault="002948AD">
                            <w:r>
                              <w:rPr>
                                <w:noProof/>
                              </w:rPr>
                              <w:drawing>
                                <wp:inline distT="0" distB="0" distL="0" distR="0" wp14:anchorId="65F83CC4" wp14:editId="34B55421">
                                  <wp:extent cx="2344420" cy="6953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2344420" cy="69532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E11A44" id="_x0000_s1036" type="#_x0000_t202" style="position:absolute;left:0;text-align:left;margin-left:0;margin-top:14.4pt;width:185.9pt;height:110.6pt;z-index:2516802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KA1&#10;XRwVAgAAKAQAAA4AAAAAAAAAAAAAAAAALgIAAGRycy9lMm9Eb2MueG1sUEsBAi0AFAAGAAgAAAAh&#10;AEhbJ3LbAAAABwEAAA8AAAAAAAAAAAAAAAAAbwQAAGRycy9kb3ducmV2LnhtbFBLBQYAAAAABAAE&#10;APMAAAB3BQAAAAA=&#10;">
                <v:textbox style="mso-fit-shape-to-text:t">
                  <w:txbxContent>
                    <w:p w14:paraId="1F52ACA4" w14:textId="035440A5" w:rsidR="002948AD" w:rsidRDefault="002948AD">
                      <w:r>
                        <w:rPr>
                          <w:noProof/>
                        </w:rPr>
                        <w:drawing>
                          <wp:inline distT="0" distB="0" distL="0" distR="0" wp14:anchorId="65F83CC4" wp14:editId="34B55421">
                            <wp:extent cx="2344420" cy="6953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2344420" cy="695325"/>
                                    </a:xfrm>
                                    <a:prstGeom prst="rect">
                                      <a:avLst/>
                                    </a:prstGeom>
                                  </pic:spPr>
                                </pic:pic>
                              </a:graphicData>
                            </a:graphic>
                          </wp:inline>
                        </w:drawing>
                      </w:r>
                    </w:p>
                  </w:txbxContent>
                </v:textbox>
                <w10:wrap type="square"/>
              </v:shape>
            </w:pict>
          </mc:Fallback>
        </mc:AlternateContent>
      </w:r>
      <w:r w:rsidRPr="0085166C">
        <w:rPr>
          <w:sz w:val="22"/>
          <w:szCs w:val="22"/>
        </w:rPr>
        <w:t xml:space="preserve"> </w:t>
      </w:r>
      <w:r w:rsidRPr="0085166C">
        <w:rPr>
          <w:noProof/>
          <w:sz w:val="22"/>
          <w:szCs w:val="22"/>
          <w:lang w:val="en-US"/>
        </w:rPr>
        <w:t xml:space="preserve">Figure </w:t>
      </w:r>
      <w:r w:rsidR="007F074F" w:rsidRPr="0085166C">
        <w:rPr>
          <w:noProof/>
          <w:sz w:val="22"/>
          <w:szCs w:val="22"/>
          <w:lang w:val="en-US"/>
        </w:rPr>
        <w:t>1</w:t>
      </w:r>
      <w:r w:rsidR="005064AC">
        <w:rPr>
          <w:noProof/>
          <w:sz w:val="22"/>
          <w:szCs w:val="22"/>
          <w:lang w:val="en-US"/>
        </w:rPr>
        <w:t>1</w:t>
      </w:r>
      <w:r w:rsidRPr="0085166C">
        <w:rPr>
          <w:noProof/>
          <w:sz w:val="22"/>
          <w:szCs w:val="22"/>
          <w:lang w:val="en-US"/>
        </w:rPr>
        <w:t>. Backend Module Diagram for Scholara</w:t>
      </w:r>
    </w:p>
    <w:p w14:paraId="5766CDBC" w14:textId="02CA9FF9" w:rsidR="00B2764B" w:rsidRPr="0085166C" w:rsidRDefault="00A6565A" w:rsidP="00B2764B">
      <w:pPr>
        <w:pStyle w:val="Heading2"/>
        <w:rPr>
          <w:sz w:val="22"/>
          <w:szCs w:val="22"/>
        </w:rPr>
      </w:pPr>
      <w:r w:rsidRPr="0085166C">
        <w:rPr>
          <w:sz w:val="22"/>
          <w:szCs w:val="22"/>
        </w:rPr>
        <w:t>Frontend Design</w:t>
      </w:r>
    </w:p>
    <w:p w14:paraId="0592D3D2" w14:textId="3AE86274" w:rsidR="008B7C3A" w:rsidRPr="0085166C" w:rsidRDefault="008B7C3A" w:rsidP="008B7C3A">
      <w:pPr>
        <w:pStyle w:val="BodyText"/>
        <w:rPr>
          <w:sz w:val="22"/>
          <w:szCs w:val="22"/>
        </w:rPr>
      </w:pPr>
      <w:r w:rsidRPr="0085166C">
        <w:rPr>
          <w:sz w:val="22"/>
          <w:szCs w:val="22"/>
        </w:rPr>
        <w:t>The client renders a role-aware single-page shell with server-assisted rendering for initial load performance and client hydration for interactive modules. A persistent navigation rail provides access to dashboards, profile, projects, publications, achievements, events/courses, appointments, leaderboard, and settings. Conditional guards check authentication state and role before granting route entry.</w:t>
      </w:r>
      <w:r w:rsidR="00871101">
        <w:rPr>
          <w:sz w:val="22"/>
          <w:szCs w:val="22"/>
        </w:rPr>
        <w:t xml:space="preserve"> </w:t>
      </w:r>
      <w:r w:rsidRPr="0085166C">
        <w:rPr>
          <w:sz w:val="22"/>
          <w:szCs w:val="22"/>
        </w:rPr>
        <w:t>Responsive design is achieved through fluid grid utilities and adaptive component breakpoints. Contextual banners and inline prompts guide incomplete profile fields or pending verification tasks.</w:t>
      </w:r>
    </w:p>
    <w:p w14:paraId="311E87B7" w14:textId="05320194" w:rsidR="00B2764B" w:rsidRPr="0085166C" w:rsidRDefault="00792D29" w:rsidP="008B7C3A">
      <w:pPr>
        <w:pStyle w:val="BodyText"/>
        <w:rPr>
          <w:sz w:val="22"/>
          <w:szCs w:val="22"/>
        </w:rPr>
      </w:pPr>
      <w:r w:rsidRPr="0085166C">
        <w:rPr>
          <w:noProof/>
          <w:sz w:val="22"/>
          <w:szCs w:val="22"/>
        </w:rPr>
        <mc:AlternateContent>
          <mc:Choice Requires="wps">
            <w:drawing>
              <wp:anchor distT="45720" distB="45720" distL="114300" distR="114300" simplePos="0" relativeHeight="251682304" behindDoc="0" locked="0" layoutInCell="1" allowOverlap="1" wp14:anchorId="7CF62F52" wp14:editId="7F847161">
                <wp:simplePos x="0" y="0"/>
                <wp:positionH relativeFrom="column">
                  <wp:align>center</wp:align>
                </wp:positionH>
                <wp:positionV relativeFrom="paragraph">
                  <wp:posOffset>182880</wp:posOffset>
                </wp:positionV>
                <wp:extent cx="2360930" cy="1404620"/>
                <wp:effectExtent l="0" t="0" r="27305" b="2032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775A0E8" w14:textId="294FF870" w:rsidR="00792D29" w:rsidRDefault="00792D29">
                            <w:r>
                              <w:rPr>
                                <w:noProof/>
                              </w:rPr>
                              <w:drawing>
                                <wp:inline distT="0" distB="0" distL="0" distR="0" wp14:anchorId="518FEEE2" wp14:editId="3CD061FA">
                                  <wp:extent cx="2344420" cy="4375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2344420" cy="43751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62F52" id="_x0000_s1037" type="#_x0000_t202" style="position:absolute;left:0;text-align:left;margin-left:0;margin-top:14.4pt;width:185.9pt;height:110.6pt;z-index:25168230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">
                <v:textbox style="mso-fit-shape-to-text:t">
                  <w:txbxContent>
                    <w:p w14:paraId="2775A0E8" w14:textId="294FF870" w:rsidR="00792D29" w:rsidRDefault="00792D29">
                      <w:r>
                        <w:rPr>
                          <w:noProof/>
                        </w:rPr>
                        <w:drawing>
                          <wp:inline distT="0" distB="0" distL="0" distR="0" wp14:anchorId="518FEEE2" wp14:editId="3CD061FA">
                            <wp:extent cx="2344420" cy="4375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2344420" cy="437515"/>
                                    </a:xfrm>
                                    <a:prstGeom prst="rect">
                                      <a:avLst/>
                                    </a:prstGeom>
                                  </pic:spPr>
                                </pic:pic>
                              </a:graphicData>
                            </a:graphic>
                          </wp:inline>
                        </w:drawing>
                      </w:r>
                    </w:p>
                  </w:txbxContent>
                </v:textbox>
                <w10:wrap type="square"/>
              </v:shape>
            </w:pict>
          </mc:Fallback>
        </mc:AlternateContent>
      </w:r>
      <w:r w:rsidR="008D4914" w:rsidRPr="0085166C">
        <w:rPr>
          <w:sz w:val="22"/>
          <w:szCs w:val="22"/>
        </w:rPr>
        <w:t xml:space="preserve"> </w:t>
      </w:r>
      <w:r w:rsidR="008D4914" w:rsidRPr="0085166C">
        <w:rPr>
          <w:noProof/>
          <w:sz w:val="22"/>
          <w:szCs w:val="22"/>
        </w:rPr>
        <w:t xml:space="preserve">Figure </w:t>
      </w:r>
      <w:r w:rsidR="0071742F" w:rsidRPr="0085166C">
        <w:rPr>
          <w:noProof/>
          <w:sz w:val="22"/>
          <w:szCs w:val="22"/>
          <w:lang w:val="en-US"/>
        </w:rPr>
        <w:t>1</w:t>
      </w:r>
      <w:r w:rsidR="005064AC">
        <w:rPr>
          <w:noProof/>
          <w:sz w:val="22"/>
          <w:szCs w:val="22"/>
          <w:lang w:val="en-US"/>
        </w:rPr>
        <w:t>2</w:t>
      </w:r>
      <w:r w:rsidR="008D4914" w:rsidRPr="0085166C">
        <w:rPr>
          <w:noProof/>
          <w:sz w:val="22"/>
          <w:szCs w:val="22"/>
        </w:rPr>
        <w:t>. UI Component Hierarchy for Scholara Frontend</w:t>
      </w:r>
    </w:p>
    <w:p w14:paraId="7B493E5C" w14:textId="0A5F84B0" w:rsidR="00B2764B" w:rsidRPr="0085166C" w:rsidRDefault="00894137" w:rsidP="00B2764B">
      <w:pPr>
        <w:pStyle w:val="Heading2"/>
        <w:rPr>
          <w:sz w:val="22"/>
          <w:szCs w:val="22"/>
        </w:rPr>
      </w:pPr>
      <w:r w:rsidRPr="0085166C">
        <w:rPr>
          <w:sz w:val="22"/>
          <w:szCs w:val="22"/>
        </w:rPr>
        <w:t>Authentication &amp; Security</w:t>
      </w:r>
    </w:p>
    <w:p w14:paraId="587B04C1" w14:textId="25DA0C56" w:rsidR="000D1116" w:rsidRPr="0085166C" w:rsidRDefault="000D1116" w:rsidP="000D1116">
      <w:pPr>
        <w:pStyle w:val="bulletlist"/>
        <w:numPr>
          <w:ilvl w:val="0"/>
          <w:numId w:val="0"/>
        </w:numPr>
        <w:rPr>
          <w:sz w:val="22"/>
          <w:szCs w:val="22"/>
        </w:rPr>
      </w:pPr>
      <w:r w:rsidRPr="0085166C">
        <w:rPr>
          <w:sz w:val="22"/>
          <w:szCs w:val="22"/>
        </w:rPr>
        <w:tab/>
        <w:t>Credential creation and email verification occur through a managed auth provider issuing short‑lived ID tokens. Each protected request includes a bearer token validated server-side; role and user identifier are injected into the request context. Role-based access control enforces ownership (e.g., only the creator updates a project) and cross-role constraints (e.g., appointment creation by students; approval by faculty). Input validation prevents malformed payloads and enforces length/type constraints. Media uploads are scanned (planned) and restricted by MIME type/size. Planned enhancements include audit logging for sensitive mutations, anomaly detection for suspicious access bursts, and rotating encryption keys.</w:t>
      </w:r>
    </w:p>
    <w:p w14:paraId="2B79422E" w14:textId="6307D81B" w:rsidR="00B2764B" w:rsidRPr="0085166C" w:rsidRDefault="00AF7759" w:rsidP="000D1116">
      <w:pPr>
        <w:pStyle w:val="bulletlist"/>
        <w:numPr>
          <w:ilvl w:val="0"/>
          <w:numId w:val="0"/>
        </w:numPr>
        <w:rPr>
          <w:sz w:val="22"/>
          <w:szCs w:val="22"/>
        </w:rPr>
      </w:pPr>
      <w:r w:rsidRPr="0085166C">
        <w:rPr>
          <w:noProof/>
          <w:sz w:val="22"/>
          <w:szCs w:val="22"/>
        </w:rPr>
        <w:lastRenderedPageBreak/>
        <mc:AlternateContent>
          <mc:Choice Requires="wps">
            <w:drawing>
              <wp:anchor distT="45720" distB="45720" distL="114300" distR="114300" simplePos="0" relativeHeight="251684352" behindDoc="0" locked="0" layoutInCell="1" allowOverlap="1" wp14:anchorId="555FB437" wp14:editId="187285D7">
                <wp:simplePos x="0" y="0"/>
                <wp:positionH relativeFrom="column">
                  <wp:align>center</wp:align>
                </wp:positionH>
                <wp:positionV relativeFrom="paragraph">
                  <wp:posOffset>182880</wp:posOffset>
                </wp:positionV>
                <wp:extent cx="2360930" cy="1404620"/>
                <wp:effectExtent l="0" t="0" r="27305" b="2032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9C73EC" w14:textId="2605FFDE" w:rsidR="00AF7759" w:rsidRDefault="00AF7759">
                            <w:r>
                              <w:rPr>
                                <w:noProof/>
                              </w:rPr>
                              <w:drawing>
                                <wp:inline distT="0" distB="0" distL="0" distR="0" wp14:anchorId="26A9D839" wp14:editId="1F57E775">
                                  <wp:extent cx="2344420" cy="52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extLst>
                                              <a:ext uri="{28A0092B-C50C-407E-A947-70E740481C1C}">
                                                <a14:useLocalDpi xmlns:a14="http://schemas.microsoft.com/office/drawing/2010/main" val="0"/>
                                              </a:ext>
                                            </a:extLst>
                                          </a:blip>
                                          <a:stretch>
                                            <a:fillRect/>
                                          </a:stretch>
                                        </pic:blipFill>
                                        <pic:spPr>
                                          <a:xfrm>
                                            <a:off x="0" y="0"/>
                                            <a:ext cx="2344420" cy="52387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5FB437" id="_x0000_s1038" type="#_x0000_t202" style="position:absolute;left:0;text-align:left;margin-left:0;margin-top:14.4pt;width:185.9pt;height:110.6pt;z-index:25168435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Er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yKGIL0SwNYgjonUwti5+NVy04H5R0mPbVtT/3DMnKdEfDZZnOZ3NYp8nYzZ/iyyJ&#10;u/TUlx5mOEpVNFAyLjch/Y0Ezt5iGbcqAX6O5BQztmPifvo6sd8v7XTq+YOvHw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BF&#10;XPErFgIAACgEAAAOAAAAAAAAAAAAAAAAAC4CAABkcnMvZTJvRG9jLnhtbFBLAQItABQABgAIAAAA&#10;IQBIWydy2wAAAAcBAAAPAAAAAAAAAAAAAAAAAHAEAABkcnMvZG93bnJldi54bWxQSwUGAAAAAAQA&#10;BADzAAAAeAUAAAAA&#10;">
                <v:textbox style="mso-fit-shape-to-text:t">
                  <w:txbxContent>
                    <w:p w14:paraId="1C9C73EC" w14:textId="2605FFDE" w:rsidR="00AF7759" w:rsidRDefault="00AF7759">
                      <w:r>
                        <w:rPr>
                          <w:noProof/>
                        </w:rPr>
                        <w:drawing>
                          <wp:inline distT="0" distB="0" distL="0" distR="0" wp14:anchorId="26A9D839" wp14:editId="1F57E775">
                            <wp:extent cx="2344420" cy="52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extLst>
                                        <a:ext uri="{28A0092B-C50C-407E-A947-70E740481C1C}">
                                          <a14:useLocalDpi xmlns:a14="http://schemas.microsoft.com/office/drawing/2010/main" val="0"/>
                                        </a:ext>
                                      </a:extLst>
                                    </a:blip>
                                    <a:stretch>
                                      <a:fillRect/>
                                    </a:stretch>
                                  </pic:blipFill>
                                  <pic:spPr>
                                    <a:xfrm>
                                      <a:off x="0" y="0"/>
                                      <a:ext cx="2344420" cy="523875"/>
                                    </a:xfrm>
                                    <a:prstGeom prst="rect">
                                      <a:avLst/>
                                    </a:prstGeom>
                                  </pic:spPr>
                                </pic:pic>
                              </a:graphicData>
                            </a:graphic>
                          </wp:inline>
                        </w:drawing>
                      </w:r>
                    </w:p>
                  </w:txbxContent>
                </v:textbox>
                <w10:wrap type="square"/>
              </v:shape>
            </w:pict>
          </mc:Fallback>
        </mc:AlternateContent>
      </w:r>
      <w:r w:rsidRPr="0085166C">
        <w:rPr>
          <w:sz w:val="22"/>
          <w:szCs w:val="22"/>
        </w:rPr>
        <w:t xml:space="preserve"> </w:t>
      </w:r>
      <w:r w:rsidRPr="0085166C">
        <w:rPr>
          <w:noProof/>
          <w:sz w:val="22"/>
          <w:szCs w:val="22"/>
        </w:rPr>
        <w:t xml:space="preserve">Figure </w:t>
      </w:r>
      <w:r w:rsidR="00AB329D" w:rsidRPr="0085166C">
        <w:rPr>
          <w:noProof/>
          <w:sz w:val="22"/>
          <w:szCs w:val="22"/>
          <w:lang w:val="en-US"/>
        </w:rPr>
        <w:t>1</w:t>
      </w:r>
      <w:r w:rsidR="005064AC">
        <w:rPr>
          <w:noProof/>
          <w:sz w:val="22"/>
          <w:szCs w:val="22"/>
          <w:lang w:val="en-US"/>
        </w:rPr>
        <w:t>3</w:t>
      </w:r>
      <w:r w:rsidRPr="0085166C">
        <w:rPr>
          <w:noProof/>
          <w:sz w:val="22"/>
          <w:szCs w:val="22"/>
        </w:rPr>
        <w:t>. Auth Request Sequence in Scholara</w:t>
      </w:r>
    </w:p>
    <w:p w14:paraId="65ECA6CA" w14:textId="09603643" w:rsidR="00B2764B" w:rsidRPr="0085166C" w:rsidRDefault="00BE65D1" w:rsidP="00B2764B">
      <w:pPr>
        <w:pStyle w:val="Heading2"/>
        <w:rPr>
          <w:sz w:val="22"/>
          <w:szCs w:val="22"/>
        </w:rPr>
      </w:pPr>
      <w:r w:rsidRPr="0085166C">
        <w:rPr>
          <w:sz w:val="22"/>
          <w:szCs w:val="22"/>
        </w:rPr>
        <w:t>Database Design</w:t>
      </w:r>
    </w:p>
    <w:p w14:paraId="6236BD91" w14:textId="34F259A1" w:rsidR="006B33E2" w:rsidRPr="0085166C" w:rsidRDefault="00F55A1A" w:rsidP="00F55A1A">
      <w:pPr>
        <w:pStyle w:val="bulletlist"/>
        <w:numPr>
          <w:ilvl w:val="0"/>
          <w:numId w:val="0"/>
        </w:numPr>
        <w:rPr>
          <w:sz w:val="22"/>
          <w:szCs w:val="22"/>
        </w:rPr>
      </w:pPr>
      <w:r w:rsidRPr="0085166C">
        <w:rPr>
          <w:sz w:val="22"/>
          <w:szCs w:val="22"/>
        </w:rPr>
        <w:tab/>
      </w:r>
      <w:r w:rsidR="006B33E2" w:rsidRPr="0085166C">
        <w:rPr>
          <w:sz w:val="22"/>
          <w:szCs w:val="22"/>
        </w:rPr>
        <w:t>A document-oriented model supports collections for users, projects, publications, achievements, competitions/events, courses, appointments, and analytics snapshots. References (object IDs) relate users to artifacts (e.g., collaborators, authors). Indexes target frequent filters: role, institution, skill tags, project status, chronological fields, and composite score ordering for leaderboard queries. Flexible schemas permit adding new achievement types or publication categories without disruptive migrations.</w:t>
      </w:r>
    </w:p>
    <w:p w14:paraId="02105270" w14:textId="39EE2069" w:rsidR="00B2764B" w:rsidRPr="0085166C" w:rsidRDefault="00636C1D" w:rsidP="00B2764B">
      <w:pPr>
        <w:pStyle w:val="Heading2"/>
        <w:rPr>
          <w:sz w:val="22"/>
          <w:szCs w:val="22"/>
        </w:rPr>
      </w:pPr>
      <w:r w:rsidRPr="0085166C">
        <w:rPr>
          <w:sz w:val="22"/>
          <w:szCs w:val="22"/>
        </w:rPr>
        <w:t>Deployment &amp; Scalability</w:t>
      </w:r>
    </w:p>
    <w:p w14:paraId="15CE3AF7" w14:textId="50653600" w:rsidR="0097359B" w:rsidRPr="0085166C" w:rsidRDefault="00C94D26" w:rsidP="00C94D26">
      <w:pPr>
        <w:pStyle w:val="bulletlist"/>
        <w:numPr>
          <w:ilvl w:val="0"/>
          <w:numId w:val="0"/>
        </w:numPr>
        <w:rPr>
          <w:sz w:val="22"/>
          <w:szCs w:val="22"/>
        </w:rPr>
      </w:pPr>
      <w:r w:rsidRPr="0085166C">
        <w:rPr>
          <w:sz w:val="22"/>
          <w:szCs w:val="22"/>
        </w:rPr>
        <w:tab/>
      </w:r>
      <w:r w:rsidR="0097359B" w:rsidRPr="0085166C">
        <w:rPr>
          <w:sz w:val="22"/>
          <w:szCs w:val="22"/>
        </w:rPr>
        <w:t>Deployment uses containerized services (API + frontend) behind a load balancer. Horizontal scaling is facilitated by stateless API nodes (token-based auth). Future scale considerations include adding a distributed cache layer for leaderboard and frequently accessed profile aggregates, message queuing for asynchronous analytics recalculations, and auto-scaling policies based on request latency and CPU utilization. Observability (planned) includes centralized logs, metrics (p95 latency, error rates), and health endpoints for orchestration probes.</w:t>
      </w:r>
    </w:p>
    <w:p w14:paraId="7F05AEE1" w14:textId="296852A1" w:rsidR="00B2764B" w:rsidRPr="0085166C" w:rsidRDefault="008375DC" w:rsidP="0097359B">
      <w:pPr>
        <w:pStyle w:val="bulletlist"/>
        <w:numPr>
          <w:ilvl w:val="0"/>
          <w:numId w:val="0"/>
        </w:numPr>
        <w:ind w:left="288"/>
        <w:rPr>
          <w:sz w:val="22"/>
          <w:szCs w:val="22"/>
        </w:rPr>
      </w:pPr>
      <w:r w:rsidRPr="0085166C">
        <w:rPr>
          <w:sz w:val="22"/>
          <w:szCs w:val="22"/>
        </w:rPr>
        <w:t xml:space="preserve">Figure </w:t>
      </w:r>
      <w:r w:rsidR="00FB5DA2" w:rsidRPr="0085166C">
        <w:rPr>
          <w:sz w:val="22"/>
          <w:szCs w:val="22"/>
          <w:lang w:val="en-US"/>
        </w:rPr>
        <w:t>1</w:t>
      </w:r>
      <w:r w:rsidR="005064AC">
        <w:rPr>
          <w:sz w:val="22"/>
          <w:szCs w:val="22"/>
          <w:lang w:val="en-US"/>
        </w:rPr>
        <w:t>4</w:t>
      </w:r>
      <w:r w:rsidRPr="0085166C">
        <w:rPr>
          <w:sz w:val="22"/>
          <w:szCs w:val="22"/>
        </w:rPr>
        <w:t xml:space="preserve">. Deployment Topology for </w:t>
      </w:r>
      <w:proofErr w:type="spellStart"/>
      <w:r w:rsidRPr="0085166C">
        <w:rPr>
          <w:sz w:val="22"/>
          <w:szCs w:val="22"/>
        </w:rPr>
        <w:t>Scholara</w:t>
      </w:r>
      <w:proofErr w:type="spellEnd"/>
      <w:r w:rsidRPr="0085166C">
        <w:rPr>
          <w:noProof/>
          <w:sz w:val="22"/>
          <w:szCs w:val="22"/>
        </w:rPr>
        <mc:AlternateContent>
          <mc:Choice Requires="wps">
            <w:drawing>
              <wp:anchor distT="45720" distB="45720" distL="114300" distR="114300" simplePos="0" relativeHeight="251686400" behindDoc="0" locked="0" layoutInCell="1" allowOverlap="1" wp14:anchorId="51F2DD41" wp14:editId="51DDD77C">
                <wp:simplePos x="0" y="0"/>
                <wp:positionH relativeFrom="column">
                  <wp:align>center</wp:align>
                </wp:positionH>
                <wp:positionV relativeFrom="paragraph">
                  <wp:posOffset>182880</wp:posOffset>
                </wp:positionV>
                <wp:extent cx="2360930" cy="1404620"/>
                <wp:effectExtent l="0" t="0" r="27305" b="2032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7F31E6F" w14:textId="2E895E68" w:rsidR="008375DC" w:rsidRDefault="008375DC">
                            <w:r>
                              <w:rPr>
                                <w:noProof/>
                              </w:rPr>
                              <w:drawing>
                                <wp:inline distT="0" distB="0" distL="0" distR="0" wp14:anchorId="702591C3" wp14:editId="46A08517">
                                  <wp:extent cx="2344420" cy="882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2344420" cy="8826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F2DD41" id="_x0000_s1039" type="#_x0000_t202" style="position:absolute;left:0;text-align:left;margin-left:0;margin-top:14.4pt;width:185.9pt;height:110.6pt;z-index:25168640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5/d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NHKbxhQi2gvqB0CIcW5e+Gi1awF+c9dS2Jfc/9wIVZ+ajpfIsx7NZ7PNkzOZviSXD&#10;S0916RFWklTJA2fH5Sakv5HAuRsq41YnwM+RnGKmdkzcT18n9vulnU49f/D1I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X&#10;65/dFgIAACgEAAAOAAAAAAAAAAAAAAAAAC4CAABkcnMvZTJvRG9jLnhtbFBLAQItABQABgAIAAAA&#10;IQBIWydy2wAAAAcBAAAPAAAAAAAAAAAAAAAAAHAEAABkcnMvZG93bnJldi54bWxQSwUGAAAAAAQA&#10;BADzAAAAeAUAAAAA&#10;">
                <v:textbox style="mso-fit-shape-to-text:t">
                  <w:txbxContent>
                    <w:p w14:paraId="67F31E6F" w14:textId="2E895E68" w:rsidR="008375DC" w:rsidRDefault="008375DC">
                      <w:r>
                        <w:rPr>
                          <w:noProof/>
                        </w:rPr>
                        <w:drawing>
                          <wp:inline distT="0" distB="0" distL="0" distR="0" wp14:anchorId="702591C3" wp14:editId="46A08517">
                            <wp:extent cx="2344420" cy="882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2344420" cy="882650"/>
                                    </a:xfrm>
                                    <a:prstGeom prst="rect">
                                      <a:avLst/>
                                    </a:prstGeom>
                                  </pic:spPr>
                                </pic:pic>
                              </a:graphicData>
                            </a:graphic>
                          </wp:inline>
                        </w:drawing>
                      </w:r>
                    </w:p>
                  </w:txbxContent>
                </v:textbox>
                <w10:wrap type="square"/>
              </v:shape>
            </w:pict>
          </mc:Fallback>
        </mc:AlternateContent>
      </w:r>
    </w:p>
    <w:p w14:paraId="1812F390" w14:textId="548E80AC" w:rsidR="00B2764B" w:rsidRPr="0085166C" w:rsidRDefault="00BC39F8" w:rsidP="00B2764B">
      <w:pPr>
        <w:pStyle w:val="Heading2"/>
        <w:rPr>
          <w:sz w:val="22"/>
          <w:szCs w:val="22"/>
        </w:rPr>
      </w:pPr>
      <w:r w:rsidRPr="0085166C">
        <w:rPr>
          <w:sz w:val="22"/>
          <w:szCs w:val="22"/>
        </w:rPr>
        <w:t>Development Practices</w:t>
      </w:r>
    </w:p>
    <w:p w14:paraId="1FC77305" w14:textId="66CB71CF" w:rsidR="00B2764B" w:rsidRPr="0085166C" w:rsidRDefault="000D4909" w:rsidP="009A5437">
      <w:pPr>
        <w:pStyle w:val="bulletlist"/>
        <w:numPr>
          <w:ilvl w:val="0"/>
          <w:numId w:val="0"/>
        </w:numPr>
        <w:rPr>
          <w:sz w:val="22"/>
          <w:szCs w:val="22"/>
        </w:rPr>
      </w:pPr>
      <w:r w:rsidRPr="0085166C">
        <w:rPr>
          <w:sz w:val="22"/>
          <w:szCs w:val="22"/>
        </w:rPr>
        <w:tab/>
        <w:t>Version control follows trunk or protected main with feature branches and pull request reviews. Linting and type checking enforce consistency pre-merge. Unit tests target domain logic (validation, scoring, status transitions); integration tests exercise RE</w:t>
      </w:r>
      <w:r w:rsidRPr="0085166C">
        <w:rPr>
          <w:rFonts w:hint="eastAsia"/>
          <w:sz w:val="22"/>
          <w:szCs w:val="22"/>
        </w:rPr>
        <w:t>ST endpoints with mocked auth tokens and in-memory database instances.</w:t>
      </w:r>
      <w:r w:rsidR="00743E70">
        <w:rPr>
          <w:sz w:val="22"/>
          <w:szCs w:val="22"/>
        </w:rPr>
        <w:t xml:space="preserve"> </w:t>
      </w:r>
      <w:r w:rsidRPr="0085166C">
        <w:rPr>
          <w:rFonts w:hint="eastAsia"/>
          <w:sz w:val="22"/>
          <w:szCs w:val="22"/>
        </w:rPr>
        <w:t xml:space="preserve">Structured logging standardizes error diagnostics. A staged environment (development </w:t>
      </w:r>
      <w:r w:rsidRPr="0085166C">
        <w:rPr>
          <w:rFonts w:hint="eastAsia"/>
          <w:sz w:val="22"/>
          <w:szCs w:val="22"/>
        </w:rPr>
        <w:t>→</w:t>
      </w:r>
      <w:r w:rsidRPr="0085166C">
        <w:rPr>
          <w:rFonts w:hint="eastAsia"/>
          <w:sz w:val="22"/>
          <w:szCs w:val="22"/>
        </w:rPr>
        <w:t xml:space="preserve"> staging </w:t>
      </w:r>
      <w:r w:rsidRPr="0085166C">
        <w:rPr>
          <w:rFonts w:hint="eastAsia"/>
          <w:sz w:val="22"/>
          <w:szCs w:val="22"/>
        </w:rPr>
        <w:t>→</w:t>
      </w:r>
      <w:r w:rsidRPr="0085166C">
        <w:rPr>
          <w:rFonts w:hint="eastAsia"/>
          <w:sz w:val="22"/>
          <w:szCs w:val="22"/>
        </w:rPr>
        <w:t xml:space="preserve"> pr</w:t>
      </w:r>
      <w:r w:rsidRPr="0085166C">
        <w:rPr>
          <w:sz w:val="22"/>
          <w:szCs w:val="22"/>
        </w:rPr>
        <w:t xml:space="preserve">oduction) validates database indexes and migration scripts (when added) before promotion. </w:t>
      </w:r>
      <w:r w:rsidRPr="0085166C">
        <w:rPr>
          <w:sz w:val="22"/>
          <w:szCs w:val="22"/>
        </w:rPr>
        <w:t>Documentation includes architectural overviews, user flows, and domain model descriptions to onboard contributors efficiently.</w:t>
      </w:r>
    </w:p>
    <w:p w14:paraId="12B90BA6" w14:textId="0198184E" w:rsidR="00A545DA" w:rsidRPr="0085166C" w:rsidRDefault="00A545DA" w:rsidP="00A545DA">
      <w:pPr>
        <w:pStyle w:val="Heading1"/>
        <w:rPr>
          <w:sz w:val="22"/>
          <w:szCs w:val="22"/>
        </w:rPr>
      </w:pPr>
      <w:r w:rsidRPr="0085166C">
        <w:rPr>
          <w:sz w:val="22"/>
          <w:szCs w:val="22"/>
        </w:rPr>
        <w:t>Evaluation and Results</w:t>
      </w:r>
    </w:p>
    <w:p w14:paraId="600095DA" w14:textId="3CACF3AE" w:rsidR="00A545DA" w:rsidRPr="0085166C" w:rsidRDefault="00AF2EFD" w:rsidP="00A545DA">
      <w:pPr>
        <w:pStyle w:val="Heading2"/>
        <w:rPr>
          <w:sz w:val="22"/>
          <w:szCs w:val="22"/>
        </w:rPr>
      </w:pPr>
      <w:r w:rsidRPr="0085166C">
        <w:rPr>
          <w:sz w:val="22"/>
          <w:szCs w:val="22"/>
        </w:rPr>
        <w:t>Evaluation Methodology and Framework</w:t>
      </w:r>
      <w:r w:rsidR="00A545DA" w:rsidRPr="0085166C">
        <w:rPr>
          <w:sz w:val="22"/>
          <w:szCs w:val="22"/>
        </w:rPr>
        <w:t xml:space="preserve"> </w:t>
      </w:r>
    </w:p>
    <w:p w14:paraId="3724696C" w14:textId="42F86D9B" w:rsidR="00A545DA" w:rsidRPr="0085166C" w:rsidRDefault="00B60344" w:rsidP="00345A96">
      <w:pPr>
        <w:pStyle w:val="BodyText"/>
        <w:ind w:firstLine="0"/>
        <w:rPr>
          <w:sz w:val="22"/>
          <w:szCs w:val="22"/>
        </w:rPr>
      </w:pPr>
      <w:r w:rsidRPr="0085166C">
        <w:rPr>
          <w:sz w:val="22"/>
          <w:szCs w:val="22"/>
        </w:rPr>
        <w:tab/>
      </w:r>
      <w:r w:rsidR="00345A96" w:rsidRPr="0085166C">
        <w:rPr>
          <w:sz w:val="22"/>
          <w:szCs w:val="22"/>
        </w:rPr>
        <w:t>The evaluation approach focuses on multiple assessment dimensions including system responsiveness, feature completeness, user workflow efficiency, and scalability projections. User experience evaluation will assess task completion rates, interface intuitiveness, and feature adoption patterns across both student and faculty user groups. The methodology incorporates both quantitative metrics (response times, throughput, error rates) and qualitative indicators (usability satisfaction, workflow efficiency gains)</w:t>
      </w:r>
      <w:r w:rsidR="00345A96" w:rsidRPr="0085166C">
        <w:rPr>
          <w:sz w:val="22"/>
          <w:szCs w:val="22"/>
          <w:lang w:val="en-US"/>
        </w:rPr>
        <w:t>.</w:t>
      </w:r>
    </w:p>
    <w:p w14:paraId="0AED31D3" w14:textId="77777777" w:rsidR="00A545DA" w:rsidRPr="0085166C" w:rsidRDefault="00A545DA" w:rsidP="00A545DA">
      <w:pPr>
        <w:pStyle w:val="Heading2"/>
        <w:rPr>
          <w:sz w:val="22"/>
          <w:szCs w:val="22"/>
        </w:rPr>
      </w:pPr>
      <w:r w:rsidRPr="0085166C">
        <w:rPr>
          <w:sz w:val="22"/>
          <w:szCs w:val="22"/>
        </w:rPr>
        <w:t>Backend Design</w:t>
      </w:r>
    </w:p>
    <w:p w14:paraId="489D1A1C" w14:textId="7CC953EF" w:rsidR="00A545DA" w:rsidRPr="0085166C" w:rsidRDefault="00633120" w:rsidP="00A545DA">
      <w:pPr>
        <w:pStyle w:val="bulletlist"/>
        <w:numPr>
          <w:ilvl w:val="0"/>
          <w:numId w:val="0"/>
        </w:numPr>
        <w:rPr>
          <w:sz w:val="22"/>
          <w:szCs w:val="22"/>
          <w:lang w:val="en-US"/>
        </w:rPr>
      </w:pPr>
      <w:r w:rsidRPr="0085166C">
        <w:rPr>
          <w:sz w:val="22"/>
          <w:szCs w:val="22"/>
        </w:rPr>
        <w:t>Response Time Projections:</w:t>
      </w:r>
      <w:r w:rsidR="00A545DA" w:rsidRPr="0085166C">
        <w:rPr>
          <w:sz w:val="22"/>
          <w:szCs w:val="22"/>
          <w:lang w:val="en-US"/>
        </w:rPr>
        <w:t xml:space="preserve"> </w:t>
      </w:r>
    </w:p>
    <w:p w14:paraId="21E8A659" w14:textId="69604C46" w:rsidR="00633120" w:rsidRPr="0085166C" w:rsidRDefault="00633120" w:rsidP="00633120">
      <w:pPr>
        <w:pStyle w:val="bulletlist"/>
        <w:rPr>
          <w:sz w:val="22"/>
          <w:szCs w:val="22"/>
        </w:rPr>
      </w:pPr>
      <w:r w:rsidRPr="0085166C">
        <w:rPr>
          <w:sz w:val="22"/>
          <w:szCs w:val="22"/>
        </w:rPr>
        <w:t>User authentication and dashboard loading: Expected median response of 600-800ms with 95th percentile under 1.2 seconds</w:t>
      </w:r>
      <w:r w:rsidR="0028559B" w:rsidRPr="0085166C">
        <w:rPr>
          <w:sz w:val="22"/>
          <w:szCs w:val="22"/>
          <w:lang w:val="en-US"/>
        </w:rPr>
        <w:t>.</w:t>
      </w:r>
    </w:p>
    <w:p w14:paraId="754264C4" w14:textId="7955BDD3" w:rsidR="00633120" w:rsidRPr="0085166C" w:rsidRDefault="00633120" w:rsidP="00633120">
      <w:pPr>
        <w:pStyle w:val="bulletlist"/>
        <w:rPr>
          <w:sz w:val="22"/>
          <w:szCs w:val="22"/>
        </w:rPr>
      </w:pPr>
      <w:r w:rsidRPr="0085166C">
        <w:rPr>
          <w:sz w:val="22"/>
          <w:szCs w:val="22"/>
        </w:rPr>
        <w:t>Project and achievement creation workflows: Anticipated completion times of 700-900ms for standard operations</w:t>
      </w:r>
      <w:r w:rsidR="0028559B" w:rsidRPr="0085166C">
        <w:rPr>
          <w:sz w:val="22"/>
          <w:szCs w:val="22"/>
          <w:lang w:val="en-US"/>
        </w:rPr>
        <w:t>.</w:t>
      </w:r>
    </w:p>
    <w:p w14:paraId="2C35D8D9" w14:textId="63C647E3" w:rsidR="003E5721" w:rsidRPr="0085166C" w:rsidRDefault="003E5721" w:rsidP="003E5721">
      <w:pPr>
        <w:pStyle w:val="bulletlist"/>
        <w:numPr>
          <w:ilvl w:val="0"/>
          <w:numId w:val="0"/>
        </w:numPr>
        <w:rPr>
          <w:sz w:val="22"/>
          <w:szCs w:val="22"/>
          <w:lang w:val="en-US"/>
        </w:rPr>
      </w:pPr>
      <w:r w:rsidRPr="0085166C">
        <w:rPr>
          <w:sz w:val="22"/>
          <w:szCs w:val="22"/>
        </w:rPr>
        <w:t>Throughput and Scalability Expectations:</w:t>
      </w:r>
      <w:r w:rsidRPr="0085166C">
        <w:rPr>
          <w:sz w:val="22"/>
          <w:szCs w:val="22"/>
          <w:lang w:val="en-US"/>
        </w:rPr>
        <w:t xml:space="preserve"> </w:t>
      </w:r>
    </w:p>
    <w:p w14:paraId="452C7E2D" w14:textId="14A06AE3" w:rsidR="00284E8D" w:rsidRPr="0085166C" w:rsidRDefault="00284E8D" w:rsidP="00284E8D">
      <w:pPr>
        <w:pStyle w:val="bulletlist"/>
        <w:rPr>
          <w:sz w:val="22"/>
          <w:szCs w:val="22"/>
        </w:rPr>
      </w:pPr>
      <w:r w:rsidRPr="0085166C">
        <w:rPr>
          <w:sz w:val="22"/>
          <w:szCs w:val="22"/>
        </w:rPr>
        <w:t>Concurrent user support: Designed to handle 100-150 simultaneous users per instance with acceptable performance degradation</w:t>
      </w:r>
      <w:r w:rsidR="0028559B" w:rsidRPr="0085166C">
        <w:rPr>
          <w:sz w:val="22"/>
          <w:szCs w:val="22"/>
          <w:lang w:val="en-US"/>
        </w:rPr>
        <w:t>.</w:t>
      </w:r>
    </w:p>
    <w:p w14:paraId="56F169CD" w14:textId="564E4B02" w:rsidR="00284E8D" w:rsidRPr="0085166C" w:rsidRDefault="00284E8D" w:rsidP="00284E8D">
      <w:pPr>
        <w:pStyle w:val="bulletlist"/>
        <w:rPr>
          <w:sz w:val="22"/>
          <w:szCs w:val="22"/>
        </w:rPr>
      </w:pPr>
      <w:r w:rsidRPr="0085166C">
        <w:rPr>
          <w:sz w:val="22"/>
          <w:szCs w:val="22"/>
        </w:rPr>
        <w:t>API request capacity: Expected sustainable throughput of 120-150 requests per second under normal usage patterns</w:t>
      </w:r>
      <w:r w:rsidR="0028559B" w:rsidRPr="0085166C">
        <w:rPr>
          <w:sz w:val="22"/>
          <w:szCs w:val="22"/>
          <w:lang w:val="en-US"/>
        </w:rPr>
        <w:t>.</w:t>
      </w:r>
    </w:p>
    <w:p w14:paraId="45997BF9" w14:textId="2CE0AB91" w:rsidR="003E5721" w:rsidRPr="0085166C" w:rsidRDefault="00284E8D" w:rsidP="00284E8D">
      <w:pPr>
        <w:pStyle w:val="bulletlist"/>
        <w:rPr>
          <w:sz w:val="22"/>
          <w:szCs w:val="22"/>
        </w:rPr>
      </w:pPr>
      <w:r w:rsidRPr="0085166C">
        <w:rPr>
          <w:sz w:val="22"/>
          <w:szCs w:val="22"/>
        </w:rPr>
        <w:t>Database query optimization: Projected efficiency gains through strategic indexing on user roles, institution affiliations, and temporal fields</w:t>
      </w:r>
      <w:r w:rsidR="003E5721" w:rsidRPr="0085166C">
        <w:rPr>
          <w:sz w:val="22"/>
          <w:szCs w:val="22"/>
        </w:rPr>
        <w:t>.</w:t>
      </w:r>
    </w:p>
    <w:tbl>
      <w:tblPr>
        <w:tblStyle w:val="TableGrid"/>
        <w:tblW w:w="0" w:type="auto"/>
        <w:tblInd w:w="648" w:type="dxa"/>
        <w:tblLook w:val="04A0" w:firstRow="1" w:lastRow="0" w:firstColumn="1" w:lastColumn="0" w:noHBand="0" w:noVBand="1"/>
      </w:tblPr>
      <w:tblGrid>
        <w:gridCol w:w="1477"/>
        <w:gridCol w:w="1363"/>
        <w:gridCol w:w="1368"/>
      </w:tblGrid>
      <w:tr w:rsidR="00710BB7" w:rsidRPr="0085166C" w14:paraId="5F770E62" w14:textId="77777777" w:rsidTr="00710BB7">
        <w:tc>
          <w:tcPr>
            <w:tcW w:w="1618" w:type="dxa"/>
          </w:tcPr>
          <w:p w14:paraId="1D5E3067" w14:textId="4F3B5A7A" w:rsidR="00710BB7" w:rsidRPr="0085166C" w:rsidRDefault="00710BB7" w:rsidP="008B76C0">
            <w:pPr>
              <w:pStyle w:val="bulletlist"/>
              <w:numPr>
                <w:ilvl w:val="0"/>
                <w:numId w:val="0"/>
              </w:numPr>
              <w:jc w:val="left"/>
              <w:rPr>
                <w:b/>
                <w:bCs/>
                <w:sz w:val="22"/>
                <w:szCs w:val="22"/>
              </w:rPr>
            </w:pPr>
            <w:r w:rsidRPr="0085166C">
              <w:rPr>
                <w:b/>
                <w:bCs/>
                <w:sz w:val="22"/>
                <w:szCs w:val="22"/>
              </w:rPr>
              <w:t>Metric</w:t>
            </w:r>
          </w:p>
        </w:tc>
        <w:tc>
          <w:tcPr>
            <w:tcW w:w="1619" w:type="dxa"/>
          </w:tcPr>
          <w:p w14:paraId="4173A2DB" w14:textId="75D4D312" w:rsidR="00710BB7" w:rsidRPr="0085166C" w:rsidRDefault="00710BB7" w:rsidP="008B76C0">
            <w:pPr>
              <w:pStyle w:val="bulletlist"/>
              <w:numPr>
                <w:ilvl w:val="0"/>
                <w:numId w:val="0"/>
              </w:numPr>
              <w:jc w:val="left"/>
              <w:rPr>
                <w:b/>
                <w:bCs/>
                <w:sz w:val="22"/>
                <w:szCs w:val="22"/>
              </w:rPr>
            </w:pPr>
            <w:r w:rsidRPr="0085166C">
              <w:rPr>
                <w:b/>
                <w:bCs/>
                <w:sz w:val="22"/>
                <w:szCs w:val="22"/>
              </w:rPr>
              <w:t>Expected Value</w:t>
            </w:r>
          </w:p>
        </w:tc>
        <w:tc>
          <w:tcPr>
            <w:tcW w:w="1619" w:type="dxa"/>
          </w:tcPr>
          <w:p w14:paraId="0C3B7152" w14:textId="29682775" w:rsidR="00710BB7" w:rsidRPr="0085166C" w:rsidRDefault="00710BB7" w:rsidP="008B76C0">
            <w:pPr>
              <w:pStyle w:val="bulletlist"/>
              <w:numPr>
                <w:ilvl w:val="0"/>
                <w:numId w:val="0"/>
              </w:numPr>
              <w:jc w:val="left"/>
              <w:rPr>
                <w:b/>
                <w:bCs/>
                <w:sz w:val="22"/>
                <w:szCs w:val="22"/>
              </w:rPr>
            </w:pPr>
            <w:r w:rsidRPr="0085166C">
              <w:rPr>
                <w:b/>
                <w:bCs/>
                <w:sz w:val="22"/>
                <w:szCs w:val="22"/>
              </w:rPr>
              <w:t>Notes</w:t>
            </w:r>
          </w:p>
        </w:tc>
      </w:tr>
      <w:tr w:rsidR="00710BB7" w:rsidRPr="0085166C" w14:paraId="2CB35182" w14:textId="77777777" w:rsidTr="00710BB7">
        <w:tc>
          <w:tcPr>
            <w:tcW w:w="1618" w:type="dxa"/>
          </w:tcPr>
          <w:p w14:paraId="756FBD42" w14:textId="2A6AA803" w:rsidR="00710BB7" w:rsidRPr="0085166C" w:rsidRDefault="00710BB7" w:rsidP="008B76C0">
            <w:pPr>
              <w:pStyle w:val="bulletlist"/>
              <w:numPr>
                <w:ilvl w:val="0"/>
                <w:numId w:val="0"/>
              </w:numPr>
              <w:jc w:val="left"/>
              <w:rPr>
                <w:sz w:val="22"/>
                <w:szCs w:val="22"/>
              </w:rPr>
            </w:pPr>
            <w:r w:rsidRPr="0085166C">
              <w:rPr>
                <w:sz w:val="22"/>
                <w:szCs w:val="22"/>
              </w:rPr>
              <w:t>Dashboard Load (Median)</w:t>
            </w:r>
          </w:p>
        </w:tc>
        <w:tc>
          <w:tcPr>
            <w:tcW w:w="1619" w:type="dxa"/>
          </w:tcPr>
          <w:p w14:paraId="5ABC9040" w14:textId="67C2EF08" w:rsidR="00710BB7" w:rsidRPr="0085166C" w:rsidRDefault="00710BB7" w:rsidP="008B76C0">
            <w:pPr>
              <w:pStyle w:val="bulletlist"/>
              <w:numPr>
                <w:ilvl w:val="0"/>
                <w:numId w:val="0"/>
              </w:numPr>
              <w:jc w:val="left"/>
              <w:rPr>
                <w:sz w:val="22"/>
                <w:szCs w:val="22"/>
              </w:rPr>
            </w:pPr>
            <w:r w:rsidRPr="0085166C">
              <w:rPr>
                <w:sz w:val="22"/>
                <w:szCs w:val="22"/>
              </w:rPr>
              <w:t xml:space="preserve">600–800 </w:t>
            </w:r>
            <w:proofErr w:type="spellStart"/>
            <w:r w:rsidRPr="0085166C">
              <w:rPr>
                <w:sz w:val="22"/>
                <w:szCs w:val="22"/>
              </w:rPr>
              <w:t>ms</w:t>
            </w:r>
            <w:proofErr w:type="spellEnd"/>
          </w:p>
        </w:tc>
        <w:tc>
          <w:tcPr>
            <w:tcW w:w="1619" w:type="dxa"/>
          </w:tcPr>
          <w:p w14:paraId="0EF6CA15" w14:textId="7A007B38" w:rsidR="00710BB7" w:rsidRPr="0085166C" w:rsidRDefault="00710BB7" w:rsidP="008B76C0">
            <w:pPr>
              <w:pStyle w:val="bulletlist"/>
              <w:numPr>
                <w:ilvl w:val="0"/>
                <w:numId w:val="0"/>
              </w:numPr>
              <w:jc w:val="left"/>
              <w:rPr>
                <w:sz w:val="22"/>
                <w:szCs w:val="22"/>
              </w:rPr>
            </w:pPr>
            <w:r w:rsidRPr="0085166C">
              <w:rPr>
                <w:sz w:val="22"/>
                <w:szCs w:val="22"/>
              </w:rPr>
              <w:t>95th percentile &lt; 1.2 s</w:t>
            </w:r>
          </w:p>
        </w:tc>
      </w:tr>
      <w:tr w:rsidR="00710BB7" w:rsidRPr="0085166C" w14:paraId="722AF811" w14:textId="77777777" w:rsidTr="00710BB7">
        <w:tc>
          <w:tcPr>
            <w:tcW w:w="1618" w:type="dxa"/>
          </w:tcPr>
          <w:p w14:paraId="764AC5CF" w14:textId="2C62DAD4" w:rsidR="00710BB7" w:rsidRPr="0085166C" w:rsidRDefault="00710BB7" w:rsidP="008B76C0">
            <w:pPr>
              <w:pStyle w:val="bulletlist"/>
              <w:numPr>
                <w:ilvl w:val="0"/>
                <w:numId w:val="0"/>
              </w:numPr>
              <w:jc w:val="left"/>
              <w:rPr>
                <w:sz w:val="22"/>
                <w:szCs w:val="22"/>
              </w:rPr>
            </w:pPr>
            <w:r w:rsidRPr="0085166C">
              <w:rPr>
                <w:sz w:val="22"/>
                <w:szCs w:val="22"/>
              </w:rPr>
              <w:t>Project Creation</w:t>
            </w:r>
          </w:p>
        </w:tc>
        <w:tc>
          <w:tcPr>
            <w:tcW w:w="1619" w:type="dxa"/>
          </w:tcPr>
          <w:p w14:paraId="2D939162" w14:textId="32D1791D" w:rsidR="00710BB7" w:rsidRPr="0085166C" w:rsidRDefault="00710BB7" w:rsidP="008B76C0">
            <w:pPr>
              <w:pStyle w:val="bulletlist"/>
              <w:numPr>
                <w:ilvl w:val="0"/>
                <w:numId w:val="0"/>
              </w:numPr>
              <w:jc w:val="left"/>
              <w:rPr>
                <w:sz w:val="22"/>
                <w:szCs w:val="22"/>
              </w:rPr>
            </w:pPr>
            <w:r w:rsidRPr="0085166C">
              <w:rPr>
                <w:sz w:val="22"/>
                <w:szCs w:val="22"/>
              </w:rPr>
              <w:t xml:space="preserve">700–900 </w:t>
            </w:r>
            <w:proofErr w:type="spellStart"/>
            <w:r w:rsidRPr="0085166C">
              <w:rPr>
                <w:sz w:val="22"/>
                <w:szCs w:val="22"/>
              </w:rPr>
              <w:t>ms</w:t>
            </w:r>
            <w:proofErr w:type="spellEnd"/>
          </w:p>
        </w:tc>
        <w:tc>
          <w:tcPr>
            <w:tcW w:w="1619" w:type="dxa"/>
          </w:tcPr>
          <w:p w14:paraId="113D27C2" w14:textId="337516D3" w:rsidR="00710BB7" w:rsidRPr="0085166C" w:rsidRDefault="00710BB7" w:rsidP="008B76C0">
            <w:pPr>
              <w:pStyle w:val="bulletlist"/>
              <w:numPr>
                <w:ilvl w:val="0"/>
                <w:numId w:val="0"/>
              </w:numPr>
              <w:jc w:val="left"/>
              <w:rPr>
                <w:sz w:val="22"/>
                <w:szCs w:val="22"/>
              </w:rPr>
            </w:pPr>
            <w:r w:rsidRPr="0085166C">
              <w:rPr>
                <w:sz w:val="22"/>
                <w:szCs w:val="22"/>
              </w:rPr>
              <w:t>Standard operation</w:t>
            </w:r>
          </w:p>
        </w:tc>
      </w:tr>
      <w:tr w:rsidR="00710BB7" w:rsidRPr="0085166C" w14:paraId="78CE67B7" w14:textId="77777777" w:rsidTr="00710BB7">
        <w:tc>
          <w:tcPr>
            <w:tcW w:w="1618" w:type="dxa"/>
          </w:tcPr>
          <w:p w14:paraId="757BA606" w14:textId="5913AD6E" w:rsidR="00710BB7" w:rsidRPr="0085166C" w:rsidRDefault="00710BB7" w:rsidP="008B76C0">
            <w:pPr>
              <w:pStyle w:val="bulletlist"/>
              <w:numPr>
                <w:ilvl w:val="0"/>
                <w:numId w:val="0"/>
              </w:numPr>
              <w:jc w:val="left"/>
              <w:rPr>
                <w:sz w:val="22"/>
                <w:szCs w:val="22"/>
              </w:rPr>
            </w:pPr>
            <w:r w:rsidRPr="0085166C">
              <w:rPr>
                <w:sz w:val="22"/>
                <w:szCs w:val="22"/>
              </w:rPr>
              <w:t>Publication Entry</w:t>
            </w:r>
          </w:p>
        </w:tc>
        <w:tc>
          <w:tcPr>
            <w:tcW w:w="1619" w:type="dxa"/>
          </w:tcPr>
          <w:p w14:paraId="239D2C24" w14:textId="47B7EEEB" w:rsidR="00710BB7" w:rsidRPr="0085166C" w:rsidRDefault="00710BB7" w:rsidP="008B76C0">
            <w:pPr>
              <w:pStyle w:val="bulletlist"/>
              <w:numPr>
                <w:ilvl w:val="0"/>
                <w:numId w:val="0"/>
              </w:numPr>
              <w:jc w:val="left"/>
              <w:rPr>
                <w:sz w:val="22"/>
                <w:szCs w:val="22"/>
              </w:rPr>
            </w:pPr>
            <w:r w:rsidRPr="0085166C">
              <w:rPr>
                <w:sz w:val="22"/>
                <w:szCs w:val="22"/>
              </w:rPr>
              <w:t xml:space="preserve">800–1000 </w:t>
            </w:r>
            <w:proofErr w:type="spellStart"/>
            <w:r w:rsidRPr="0085166C">
              <w:rPr>
                <w:sz w:val="22"/>
                <w:szCs w:val="22"/>
              </w:rPr>
              <w:t>ms</w:t>
            </w:r>
            <w:proofErr w:type="spellEnd"/>
          </w:p>
        </w:tc>
        <w:tc>
          <w:tcPr>
            <w:tcW w:w="1619" w:type="dxa"/>
          </w:tcPr>
          <w:p w14:paraId="5FB33393" w14:textId="25D70730" w:rsidR="00710BB7" w:rsidRPr="0085166C" w:rsidRDefault="00710BB7" w:rsidP="008B76C0">
            <w:pPr>
              <w:pStyle w:val="bulletlist"/>
              <w:numPr>
                <w:ilvl w:val="0"/>
                <w:numId w:val="0"/>
              </w:numPr>
              <w:jc w:val="left"/>
              <w:rPr>
                <w:sz w:val="22"/>
                <w:szCs w:val="22"/>
              </w:rPr>
            </w:pPr>
            <w:r w:rsidRPr="0085166C">
              <w:rPr>
                <w:sz w:val="22"/>
                <w:szCs w:val="22"/>
              </w:rPr>
              <w:t>With metadata validation</w:t>
            </w:r>
          </w:p>
        </w:tc>
      </w:tr>
      <w:tr w:rsidR="00710BB7" w:rsidRPr="0085166C" w14:paraId="0368E1A0" w14:textId="77777777" w:rsidTr="00710BB7">
        <w:tc>
          <w:tcPr>
            <w:tcW w:w="1618" w:type="dxa"/>
          </w:tcPr>
          <w:p w14:paraId="216DC51A" w14:textId="7707DF8F" w:rsidR="00710BB7" w:rsidRPr="0085166C" w:rsidRDefault="0037509A" w:rsidP="008B76C0">
            <w:pPr>
              <w:pStyle w:val="bulletlist"/>
              <w:numPr>
                <w:ilvl w:val="0"/>
                <w:numId w:val="0"/>
              </w:numPr>
              <w:jc w:val="left"/>
              <w:rPr>
                <w:sz w:val="22"/>
                <w:szCs w:val="22"/>
              </w:rPr>
            </w:pPr>
            <w:r w:rsidRPr="0085166C">
              <w:rPr>
                <w:sz w:val="22"/>
                <w:szCs w:val="22"/>
              </w:rPr>
              <w:lastRenderedPageBreak/>
              <w:t>Leaderboard Query</w:t>
            </w:r>
          </w:p>
        </w:tc>
        <w:tc>
          <w:tcPr>
            <w:tcW w:w="1619" w:type="dxa"/>
          </w:tcPr>
          <w:p w14:paraId="0B2F4666" w14:textId="28F4AF46" w:rsidR="00710BB7" w:rsidRPr="0085166C" w:rsidRDefault="0037509A" w:rsidP="008B76C0">
            <w:pPr>
              <w:pStyle w:val="bulletlist"/>
              <w:numPr>
                <w:ilvl w:val="0"/>
                <w:numId w:val="0"/>
              </w:numPr>
              <w:jc w:val="left"/>
              <w:rPr>
                <w:sz w:val="22"/>
                <w:szCs w:val="22"/>
              </w:rPr>
            </w:pPr>
            <w:r w:rsidRPr="0085166C">
              <w:rPr>
                <w:sz w:val="22"/>
                <w:szCs w:val="22"/>
              </w:rPr>
              <w:t xml:space="preserve">500–700 </w:t>
            </w:r>
            <w:proofErr w:type="spellStart"/>
            <w:r w:rsidRPr="0085166C">
              <w:rPr>
                <w:sz w:val="22"/>
                <w:szCs w:val="22"/>
              </w:rPr>
              <w:t>ms</w:t>
            </w:r>
            <w:proofErr w:type="spellEnd"/>
          </w:p>
        </w:tc>
        <w:tc>
          <w:tcPr>
            <w:tcW w:w="1619" w:type="dxa"/>
          </w:tcPr>
          <w:p w14:paraId="2FAC6344" w14:textId="01DC53E3" w:rsidR="00710BB7" w:rsidRPr="0085166C" w:rsidRDefault="0037509A" w:rsidP="008B76C0">
            <w:pPr>
              <w:pStyle w:val="bulletlist"/>
              <w:numPr>
                <w:ilvl w:val="0"/>
                <w:numId w:val="0"/>
              </w:numPr>
              <w:jc w:val="left"/>
              <w:rPr>
                <w:sz w:val="22"/>
                <w:szCs w:val="22"/>
              </w:rPr>
            </w:pPr>
            <w:r w:rsidRPr="0085166C">
              <w:rPr>
                <w:sz w:val="22"/>
                <w:szCs w:val="22"/>
              </w:rPr>
              <w:t>With filtering</w:t>
            </w:r>
          </w:p>
        </w:tc>
      </w:tr>
      <w:tr w:rsidR="00710BB7" w:rsidRPr="0085166C" w14:paraId="1FE71AFD" w14:textId="77777777" w:rsidTr="00710BB7">
        <w:tc>
          <w:tcPr>
            <w:tcW w:w="1618" w:type="dxa"/>
          </w:tcPr>
          <w:p w14:paraId="69A47A42" w14:textId="685C5C80" w:rsidR="00710BB7" w:rsidRPr="0085166C" w:rsidRDefault="0037509A" w:rsidP="008B76C0">
            <w:pPr>
              <w:pStyle w:val="bulletlist"/>
              <w:numPr>
                <w:ilvl w:val="0"/>
                <w:numId w:val="0"/>
              </w:numPr>
              <w:jc w:val="left"/>
              <w:rPr>
                <w:sz w:val="22"/>
                <w:szCs w:val="22"/>
              </w:rPr>
            </w:pPr>
            <w:r w:rsidRPr="0085166C">
              <w:rPr>
                <w:sz w:val="22"/>
                <w:szCs w:val="22"/>
              </w:rPr>
              <w:t>File Upload</w:t>
            </w:r>
          </w:p>
        </w:tc>
        <w:tc>
          <w:tcPr>
            <w:tcW w:w="1619" w:type="dxa"/>
          </w:tcPr>
          <w:p w14:paraId="65F32C96" w14:textId="7B390E77" w:rsidR="00710BB7" w:rsidRPr="0085166C" w:rsidRDefault="0037509A" w:rsidP="008B76C0">
            <w:pPr>
              <w:pStyle w:val="bulletlist"/>
              <w:numPr>
                <w:ilvl w:val="0"/>
                <w:numId w:val="0"/>
              </w:numPr>
              <w:jc w:val="left"/>
              <w:rPr>
                <w:sz w:val="22"/>
                <w:szCs w:val="22"/>
              </w:rPr>
            </w:pPr>
            <w:r w:rsidRPr="0085166C">
              <w:rPr>
                <w:sz w:val="22"/>
                <w:szCs w:val="22"/>
              </w:rPr>
              <w:t>1.5–3 s</w:t>
            </w:r>
          </w:p>
        </w:tc>
        <w:tc>
          <w:tcPr>
            <w:tcW w:w="1619" w:type="dxa"/>
          </w:tcPr>
          <w:p w14:paraId="3D0264F0" w14:textId="1DA0C8B0" w:rsidR="00710BB7" w:rsidRPr="0085166C" w:rsidRDefault="0037509A" w:rsidP="008B76C0">
            <w:pPr>
              <w:pStyle w:val="bulletlist"/>
              <w:numPr>
                <w:ilvl w:val="0"/>
                <w:numId w:val="0"/>
              </w:numPr>
              <w:jc w:val="left"/>
              <w:rPr>
                <w:sz w:val="22"/>
                <w:szCs w:val="22"/>
              </w:rPr>
            </w:pPr>
            <w:r w:rsidRPr="0085166C">
              <w:rPr>
                <w:sz w:val="22"/>
                <w:szCs w:val="22"/>
              </w:rPr>
              <w:t>Depends on file size</w:t>
            </w:r>
          </w:p>
        </w:tc>
      </w:tr>
      <w:tr w:rsidR="00710BB7" w:rsidRPr="0085166C" w14:paraId="001EACCC" w14:textId="77777777" w:rsidTr="00710BB7">
        <w:tc>
          <w:tcPr>
            <w:tcW w:w="1618" w:type="dxa"/>
          </w:tcPr>
          <w:p w14:paraId="0003208C" w14:textId="56B39DF7" w:rsidR="00710BB7" w:rsidRPr="0085166C" w:rsidRDefault="0037509A" w:rsidP="008B76C0">
            <w:pPr>
              <w:pStyle w:val="bulletlist"/>
              <w:numPr>
                <w:ilvl w:val="0"/>
                <w:numId w:val="0"/>
              </w:numPr>
              <w:jc w:val="left"/>
              <w:rPr>
                <w:sz w:val="22"/>
                <w:szCs w:val="22"/>
              </w:rPr>
            </w:pPr>
            <w:r w:rsidRPr="0085166C">
              <w:rPr>
                <w:sz w:val="22"/>
                <w:szCs w:val="22"/>
              </w:rPr>
              <w:t>Concurrent Users Supported</w:t>
            </w:r>
          </w:p>
        </w:tc>
        <w:tc>
          <w:tcPr>
            <w:tcW w:w="1619" w:type="dxa"/>
          </w:tcPr>
          <w:p w14:paraId="13045D06" w14:textId="0F5F258F" w:rsidR="00710BB7" w:rsidRPr="0085166C" w:rsidRDefault="0037509A" w:rsidP="008B76C0">
            <w:pPr>
              <w:pStyle w:val="bulletlist"/>
              <w:numPr>
                <w:ilvl w:val="0"/>
                <w:numId w:val="0"/>
              </w:numPr>
              <w:jc w:val="left"/>
              <w:rPr>
                <w:sz w:val="22"/>
                <w:szCs w:val="22"/>
              </w:rPr>
            </w:pPr>
            <w:r w:rsidRPr="0085166C">
              <w:rPr>
                <w:sz w:val="22"/>
                <w:szCs w:val="22"/>
              </w:rPr>
              <w:t>100–150</w:t>
            </w:r>
          </w:p>
        </w:tc>
        <w:tc>
          <w:tcPr>
            <w:tcW w:w="1619" w:type="dxa"/>
          </w:tcPr>
          <w:p w14:paraId="29717192" w14:textId="2BB14FCF" w:rsidR="00710BB7" w:rsidRPr="0085166C" w:rsidRDefault="0037509A" w:rsidP="008B76C0">
            <w:pPr>
              <w:pStyle w:val="bulletlist"/>
              <w:numPr>
                <w:ilvl w:val="0"/>
                <w:numId w:val="0"/>
              </w:numPr>
              <w:jc w:val="left"/>
              <w:rPr>
                <w:sz w:val="22"/>
                <w:szCs w:val="22"/>
              </w:rPr>
            </w:pPr>
            <w:r w:rsidRPr="0085166C">
              <w:rPr>
                <w:sz w:val="22"/>
                <w:szCs w:val="22"/>
              </w:rPr>
              <w:t>Per API instance</w:t>
            </w:r>
          </w:p>
        </w:tc>
      </w:tr>
      <w:tr w:rsidR="00710BB7" w:rsidRPr="0085166C" w14:paraId="4688CBC7" w14:textId="77777777" w:rsidTr="00710BB7">
        <w:tc>
          <w:tcPr>
            <w:tcW w:w="1618" w:type="dxa"/>
          </w:tcPr>
          <w:p w14:paraId="33D7B32A" w14:textId="7DAE4FE3" w:rsidR="00710BB7" w:rsidRPr="0085166C" w:rsidRDefault="0037509A" w:rsidP="008B76C0">
            <w:pPr>
              <w:pStyle w:val="bulletlist"/>
              <w:numPr>
                <w:ilvl w:val="0"/>
                <w:numId w:val="0"/>
              </w:numPr>
              <w:jc w:val="left"/>
              <w:rPr>
                <w:sz w:val="22"/>
                <w:szCs w:val="22"/>
              </w:rPr>
            </w:pPr>
            <w:r w:rsidRPr="0085166C">
              <w:rPr>
                <w:sz w:val="22"/>
                <w:szCs w:val="22"/>
              </w:rPr>
              <w:t>API Throughput</w:t>
            </w:r>
          </w:p>
        </w:tc>
        <w:tc>
          <w:tcPr>
            <w:tcW w:w="1619" w:type="dxa"/>
          </w:tcPr>
          <w:p w14:paraId="7501120F" w14:textId="3FB13221" w:rsidR="00710BB7" w:rsidRPr="0085166C" w:rsidRDefault="0037509A" w:rsidP="008B76C0">
            <w:pPr>
              <w:pStyle w:val="bulletlist"/>
              <w:numPr>
                <w:ilvl w:val="0"/>
                <w:numId w:val="0"/>
              </w:numPr>
              <w:jc w:val="left"/>
              <w:rPr>
                <w:sz w:val="22"/>
                <w:szCs w:val="22"/>
              </w:rPr>
            </w:pPr>
            <w:r w:rsidRPr="0085166C">
              <w:rPr>
                <w:sz w:val="22"/>
                <w:szCs w:val="22"/>
              </w:rPr>
              <w:t xml:space="preserve">120–150 </w:t>
            </w:r>
            <w:proofErr w:type="spellStart"/>
            <w:r w:rsidRPr="0085166C">
              <w:rPr>
                <w:sz w:val="22"/>
                <w:szCs w:val="22"/>
              </w:rPr>
              <w:t>req</w:t>
            </w:r>
            <w:proofErr w:type="spellEnd"/>
            <w:r w:rsidRPr="0085166C">
              <w:rPr>
                <w:sz w:val="22"/>
                <w:szCs w:val="22"/>
              </w:rPr>
              <w:t>/sec</w:t>
            </w:r>
          </w:p>
        </w:tc>
        <w:tc>
          <w:tcPr>
            <w:tcW w:w="1619" w:type="dxa"/>
          </w:tcPr>
          <w:p w14:paraId="451EB815" w14:textId="4CB92549" w:rsidR="00710BB7" w:rsidRPr="0085166C" w:rsidRDefault="0037509A" w:rsidP="008B76C0">
            <w:pPr>
              <w:pStyle w:val="bulletlist"/>
              <w:numPr>
                <w:ilvl w:val="0"/>
                <w:numId w:val="0"/>
              </w:numPr>
              <w:jc w:val="left"/>
              <w:rPr>
                <w:sz w:val="22"/>
                <w:szCs w:val="22"/>
              </w:rPr>
            </w:pPr>
            <w:r w:rsidRPr="0085166C">
              <w:rPr>
                <w:sz w:val="22"/>
                <w:szCs w:val="22"/>
              </w:rPr>
              <w:t>Under normal usage</w:t>
            </w:r>
          </w:p>
        </w:tc>
      </w:tr>
    </w:tbl>
    <w:p w14:paraId="42229611" w14:textId="058A3B4B" w:rsidR="00710BB7" w:rsidRPr="0085166C" w:rsidRDefault="00D078D7" w:rsidP="00690B4B">
      <w:pPr>
        <w:pStyle w:val="bulletlist"/>
        <w:numPr>
          <w:ilvl w:val="0"/>
          <w:numId w:val="0"/>
        </w:numPr>
        <w:spacing w:line="240" w:lineRule="auto"/>
        <w:ind w:left="648" w:hanging="360"/>
        <w:jc w:val="center"/>
        <w:rPr>
          <w:sz w:val="22"/>
          <w:szCs w:val="22"/>
          <w:lang w:val="en-US"/>
        </w:rPr>
      </w:pPr>
      <w:r w:rsidRPr="0085166C">
        <w:rPr>
          <w:sz w:val="22"/>
          <w:szCs w:val="22"/>
          <w:lang w:val="en-US"/>
        </w:rPr>
        <w:t>Table 1. Expected System Performance Metrics</w:t>
      </w:r>
    </w:p>
    <w:p w14:paraId="5C244D78" w14:textId="2BD9380F" w:rsidR="00A95BD6" w:rsidRPr="0085166C" w:rsidRDefault="00A95BD6" w:rsidP="00A95BD6">
      <w:pPr>
        <w:pStyle w:val="Heading2"/>
        <w:rPr>
          <w:sz w:val="22"/>
          <w:szCs w:val="22"/>
        </w:rPr>
      </w:pPr>
      <w:r w:rsidRPr="0085166C">
        <w:rPr>
          <w:sz w:val="22"/>
          <w:szCs w:val="22"/>
        </w:rPr>
        <w:t>User Experience and Workflow Efficiency Projections</w:t>
      </w:r>
    </w:p>
    <w:p w14:paraId="77BCE56F" w14:textId="0C2BB7DF" w:rsidR="00A95BD6" w:rsidRPr="0085166C" w:rsidRDefault="00967CD9" w:rsidP="00A95BD6">
      <w:pPr>
        <w:pStyle w:val="bulletlist"/>
        <w:numPr>
          <w:ilvl w:val="0"/>
          <w:numId w:val="0"/>
        </w:numPr>
        <w:rPr>
          <w:sz w:val="22"/>
          <w:szCs w:val="22"/>
          <w:lang w:val="en-US"/>
        </w:rPr>
      </w:pPr>
      <w:r w:rsidRPr="0085166C">
        <w:rPr>
          <w:sz w:val="22"/>
          <w:szCs w:val="22"/>
        </w:rPr>
        <w:t>Task Completion Expectations</w:t>
      </w:r>
      <w:r w:rsidR="00A95BD6" w:rsidRPr="0085166C">
        <w:rPr>
          <w:sz w:val="22"/>
          <w:szCs w:val="22"/>
        </w:rPr>
        <w:t>:</w:t>
      </w:r>
      <w:r w:rsidR="00A95BD6" w:rsidRPr="0085166C">
        <w:rPr>
          <w:sz w:val="22"/>
          <w:szCs w:val="22"/>
          <w:lang w:val="en-US"/>
        </w:rPr>
        <w:t xml:space="preserve"> </w:t>
      </w:r>
    </w:p>
    <w:p w14:paraId="0947C411" w14:textId="3A5A0280" w:rsidR="0009381D" w:rsidRPr="0085166C" w:rsidRDefault="0009381D" w:rsidP="0009381D">
      <w:pPr>
        <w:pStyle w:val="bulletlist"/>
        <w:rPr>
          <w:sz w:val="22"/>
          <w:szCs w:val="22"/>
        </w:rPr>
      </w:pPr>
      <w:r w:rsidRPr="0085166C">
        <w:rPr>
          <w:sz w:val="22"/>
          <w:szCs w:val="22"/>
        </w:rPr>
        <w:t>Account registration and profile setup: Anticipated completion rate above 90% with average time under 5 minutes</w:t>
      </w:r>
      <w:r w:rsidR="00412660" w:rsidRPr="0085166C">
        <w:rPr>
          <w:sz w:val="22"/>
          <w:szCs w:val="22"/>
          <w:lang w:val="en-US"/>
        </w:rPr>
        <w:t>.</w:t>
      </w:r>
    </w:p>
    <w:p w14:paraId="21398291" w14:textId="223DDD28" w:rsidR="0009381D" w:rsidRPr="0085166C" w:rsidRDefault="0009381D" w:rsidP="0009381D">
      <w:pPr>
        <w:pStyle w:val="bulletlist"/>
        <w:rPr>
          <w:sz w:val="22"/>
          <w:szCs w:val="22"/>
        </w:rPr>
      </w:pPr>
      <w:r w:rsidRPr="0085166C">
        <w:rPr>
          <w:sz w:val="22"/>
          <w:szCs w:val="22"/>
        </w:rPr>
        <w:t>Achievement and project documentation: Expected success rate of 85-95% with streamlined form interfaces</w:t>
      </w:r>
      <w:r w:rsidR="00412660" w:rsidRPr="0085166C">
        <w:rPr>
          <w:sz w:val="22"/>
          <w:szCs w:val="22"/>
          <w:lang w:val="en-US"/>
        </w:rPr>
        <w:t>.</w:t>
      </w:r>
    </w:p>
    <w:p w14:paraId="652D0CC7" w14:textId="7BD281EE" w:rsidR="00A95BD6" w:rsidRPr="0085166C" w:rsidRDefault="00425C1B" w:rsidP="00A95BD6">
      <w:pPr>
        <w:pStyle w:val="bulletlist"/>
        <w:numPr>
          <w:ilvl w:val="0"/>
          <w:numId w:val="0"/>
        </w:numPr>
        <w:rPr>
          <w:sz w:val="22"/>
          <w:szCs w:val="22"/>
          <w:lang w:val="en-US"/>
        </w:rPr>
      </w:pPr>
      <w:r w:rsidRPr="0085166C">
        <w:rPr>
          <w:sz w:val="22"/>
          <w:szCs w:val="22"/>
        </w:rPr>
        <w:t>Feature Adoption Projections</w:t>
      </w:r>
      <w:r w:rsidR="00A95BD6" w:rsidRPr="0085166C">
        <w:rPr>
          <w:sz w:val="22"/>
          <w:szCs w:val="22"/>
        </w:rPr>
        <w:t>:</w:t>
      </w:r>
      <w:r w:rsidR="00A95BD6" w:rsidRPr="0085166C">
        <w:rPr>
          <w:sz w:val="22"/>
          <w:szCs w:val="22"/>
          <w:lang w:val="en-US"/>
        </w:rPr>
        <w:t xml:space="preserve"> </w:t>
      </w:r>
    </w:p>
    <w:p w14:paraId="40EFE31D" w14:textId="2934B85E" w:rsidR="00395042" w:rsidRPr="0085166C" w:rsidRDefault="00395042" w:rsidP="00D648BC">
      <w:pPr>
        <w:pStyle w:val="bulletlist"/>
        <w:rPr>
          <w:sz w:val="22"/>
          <w:szCs w:val="22"/>
        </w:rPr>
      </w:pPr>
      <w:r w:rsidRPr="0085166C">
        <w:rPr>
          <w:sz w:val="22"/>
          <w:szCs w:val="22"/>
        </w:rPr>
        <w:t>Profile completeness: Anticipated 70-80% completion rate within first month of usage</w:t>
      </w:r>
      <w:r w:rsidRPr="0085166C">
        <w:rPr>
          <w:sz w:val="22"/>
          <w:szCs w:val="22"/>
          <w:lang w:val="en-US"/>
        </w:rPr>
        <w:t>.</w:t>
      </w:r>
    </w:p>
    <w:p w14:paraId="4DE896CB" w14:textId="6691A897" w:rsidR="00395042" w:rsidRPr="0085166C" w:rsidRDefault="00395042" w:rsidP="00D648BC">
      <w:pPr>
        <w:pStyle w:val="bulletlist"/>
        <w:rPr>
          <w:sz w:val="22"/>
          <w:szCs w:val="22"/>
        </w:rPr>
      </w:pPr>
      <w:r w:rsidRPr="0085166C">
        <w:rPr>
          <w:sz w:val="22"/>
          <w:szCs w:val="22"/>
        </w:rPr>
        <w:t>Leaderboard engagement: Expected regular usage by 60-75% of active users for peer discovery</w:t>
      </w:r>
      <w:r w:rsidRPr="0085166C">
        <w:rPr>
          <w:sz w:val="22"/>
          <w:szCs w:val="22"/>
          <w:lang w:val="en-US"/>
        </w:rPr>
        <w:t>.</w:t>
      </w:r>
    </w:p>
    <w:p w14:paraId="0E7C7AD8" w14:textId="6AA3C5DE" w:rsidR="00A95BD6" w:rsidRPr="0085166C" w:rsidRDefault="00994576" w:rsidP="00A95BD6">
      <w:pPr>
        <w:pStyle w:val="Heading2"/>
        <w:rPr>
          <w:sz w:val="22"/>
          <w:szCs w:val="22"/>
        </w:rPr>
      </w:pPr>
      <w:r w:rsidRPr="0085166C">
        <w:rPr>
          <w:sz w:val="22"/>
          <w:szCs w:val="22"/>
        </w:rPr>
        <w:t>Data Quality and Integration Effectiveness</w:t>
      </w:r>
    </w:p>
    <w:p w14:paraId="58817ACC" w14:textId="1E60F1B9" w:rsidR="00A95BD6" w:rsidRPr="0085166C" w:rsidRDefault="004B1FA7" w:rsidP="00A95BD6">
      <w:pPr>
        <w:pStyle w:val="bulletlist"/>
        <w:numPr>
          <w:ilvl w:val="0"/>
          <w:numId w:val="0"/>
        </w:numPr>
        <w:rPr>
          <w:sz w:val="22"/>
          <w:szCs w:val="22"/>
          <w:lang w:val="en-US"/>
        </w:rPr>
      </w:pPr>
      <w:r w:rsidRPr="0085166C">
        <w:rPr>
          <w:sz w:val="22"/>
          <w:szCs w:val="22"/>
        </w:rPr>
        <w:t>Content Management Expectations</w:t>
      </w:r>
      <w:r w:rsidR="00A95BD6" w:rsidRPr="0085166C">
        <w:rPr>
          <w:sz w:val="22"/>
          <w:szCs w:val="22"/>
        </w:rPr>
        <w:t>:</w:t>
      </w:r>
      <w:r w:rsidR="00A95BD6" w:rsidRPr="0085166C">
        <w:rPr>
          <w:sz w:val="22"/>
          <w:szCs w:val="22"/>
          <w:lang w:val="en-US"/>
        </w:rPr>
        <w:t xml:space="preserve"> </w:t>
      </w:r>
    </w:p>
    <w:p w14:paraId="08A9C4F3" w14:textId="77777777" w:rsidR="00916C37" w:rsidRPr="0085166C" w:rsidRDefault="00916C37" w:rsidP="00916C37">
      <w:pPr>
        <w:pStyle w:val="bulletlist"/>
        <w:rPr>
          <w:sz w:val="22"/>
          <w:szCs w:val="22"/>
        </w:rPr>
      </w:pPr>
      <w:r w:rsidRPr="0085166C">
        <w:rPr>
          <w:sz w:val="22"/>
          <w:szCs w:val="22"/>
        </w:rPr>
        <w:t>Google Scholar import accuracy: Anticipated 90-95% successful metadata extraction for publication entries</w:t>
      </w:r>
    </w:p>
    <w:p w14:paraId="73F54862" w14:textId="3A5E24A2" w:rsidR="00916C37" w:rsidRPr="0085166C" w:rsidRDefault="00916C37" w:rsidP="00916C37">
      <w:pPr>
        <w:pStyle w:val="bulletlist"/>
        <w:rPr>
          <w:sz w:val="22"/>
          <w:szCs w:val="22"/>
        </w:rPr>
      </w:pPr>
      <w:r w:rsidRPr="0085166C">
        <w:rPr>
          <w:sz w:val="22"/>
          <w:szCs w:val="22"/>
        </w:rPr>
        <w:t>File upload reliability: Expected 98%+ success rate for attachment and cover image operations</w:t>
      </w:r>
      <w:r w:rsidR="00D96826" w:rsidRPr="0085166C">
        <w:rPr>
          <w:sz w:val="22"/>
          <w:szCs w:val="22"/>
          <w:lang w:val="en-US"/>
        </w:rPr>
        <w:t>.</w:t>
      </w:r>
    </w:p>
    <w:p w14:paraId="23E6DAF4" w14:textId="304DF935" w:rsidR="00916C37" w:rsidRPr="0085166C" w:rsidRDefault="00916C37" w:rsidP="00916C37">
      <w:pPr>
        <w:pStyle w:val="bulletlist"/>
        <w:rPr>
          <w:sz w:val="22"/>
          <w:szCs w:val="22"/>
        </w:rPr>
      </w:pPr>
      <w:r w:rsidRPr="0085166C">
        <w:rPr>
          <w:sz w:val="22"/>
          <w:szCs w:val="22"/>
        </w:rPr>
        <w:t>Data validation effectiveness: Projected 95%+ accuracy in preventing incomplete or malformed submissions</w:t>
      </w:r>
      <w:r w:rsidR="00D96826" w:rsidRPr="0085166C">
        <w:rPr>
          <w:sz w:val="22"/>
          <w:szCs w:val="22"/>
          <w:lang w:val="en-US"/>
        </w:rPr>
        <w:t>.</w:t>
      </w:r>
    </w:p>
    <w:p w14:paraId="7BF69E1A" w14:textId="1ED207BE" w:rsidR="00A95BD6" w:rsidRPr="0085166C" w:rsidRDefault="00EE75BC" w:rsidP="00A95BD6">
      <w:pPr>
        <w:pStyle w:val="Heading2"/>
        <w:rPr>
          <w:sz w:val="22"/>
          <w:szCs w:val="22"/>
        </w:rPr>
      </w:pPr>
      <w:r w:rsidRPr="0085166C">
        <w:rPr>
          <w:sz w:val="22"/>
          <w:szCs w:val="22"/>
        </w:rPr>
        <w:t>Security and Compliance Performance</w:t>
      </w:r>
    </w:p>
    <w:p w14:paraId="3F1C541D" w14:textId="4DB2333F" w:rsidR="00A95BD6" w:rsidRPr="0085166C" w:rsidRDefault="00DB7B41" w:rsidP="00A95BD6">
      <w:pPr>
        <w:pStyle w:val="bulletlist"/>
        <w:numPr>
          <w:ilvl w:val="0"/>
          <w:numId w:val="0"/>
        </w:numPr>
        <w:rPr>
          <w:sz w:val="22"/>
          <w:szCs w:val="22"/>
          <w:lang w:val="en-US"/>
        </w:rPr>
      </w:pPr>
      <w:r w:rsidRPr="0085166C">
        <w:rPr>
          <w:sz w:val="22"/>
          <w:szCs w:val="22"/>
        </w:rPr>
        <w:t>Authentication and Authorization</w:t>
      </w:r>
      <w:r w:rsidR="00A95BD6" w:rsidRPr="0085166C">
        <w:rPr>
          <w:sz w:val="22"/>
          <w:szCs w:val="22"/>
        </w:rPr>
        <w:t>:</w:t>
      </w:r>
      <w:r w:rsidR="00A95BD6" w:rsidRPr="0085166C">
        <w:rPr>
          <w:sz w:val="22"/>
          <w:szCs w:val="22"/>
          <w:lang w:val="en-US"/>
        </w:rPr>
        <w:t xml:space="preserve"> </w:t>
      </w:r>
    </w:p>
    <w:p w14:paraId="62966F27" w14:textId="44EADB82" w:rsidR="00DA17A5" w:rsidRPr="0085166C" w:rsidRDefault="00DA17A5" w:rsidP="00DA17A5">
      <w:pPr>
        <w:pStyle w:val="bulletlist"/>
        <w:rPr>
          <w:sz w:val="22"/>
          <w:szCs w:val="22"/>
        </w:rPr>
      </w:pPr>
      <w:r w:rsidRPr="0085166C">
        <w:rPr>
          <w:sz w:val="22"/>
          <w:szCs w:val="22"/>
        </w:rPr>
        <w:t>Token validation efficiency: Expected sub-50ms processing time for Firebase token verification</w:t>
      </w:r>
      <w:r w:rsidR="00D96826" w:rsidRPr="0085166C">
        <w:rPr>
          <w:sz w:val="22"/>
          <w:szCs w:val="22"/>
          <w:lang w:val="en-US"/>
        </w:rPr>
        <w:t>.</w:t>
      </w:r>
    </w:p>
    <w:p w14:paraId="40331976" w14:textId="13191943" w:rsidR="00DA17A5" w:rsidRPr="0085166C" w:rsidRDefault="00DA17A5" w:rsidP="00DA17A5">
      <w:pPr>
        <w:pStyle w:val="bulletlist"/>
        <w:rPr>
          <w:sz w:val="22"/>
          <w:szCs w:val="22"/>
        </w:rPr>
      </w:pPr>
      <w:r w:rsidRPr="0085166C">
        <w:rPr>
          <w:sz w:val="22"/>
          <w:szCs w:val="22"/>
        </w:rPr>
        <w:t>Role-based access control: Anticipated 100% accuracy in permission enforcement across all protected endpoints</w:t>
      </w:r>
      <w:r w:rsidR="00D96826" w:rsidRPr="0085166C">
        <w:rPr>
          <w:sz w:val="22"/>
          <w:szCs w:val="22"/>
          <w:lang w:val="en-US"/>
        </w:rPr>
        <w:t>.</w:t>
      </w:r>
    </w:p>
    <w:p w14:paraId="00379623" w14:textId="502B8DA9" w:rsidR="0049678A" w:rsidRPr="0085166C" w:rsidRDefault="0049678A" w:rsidP="0049678A">
      <w:pPr>
        <w:pStyle w:val="Heading2"/>
        <w:rPr>
          <w:sz w:val="22"/>
          <w:szCs w:val="22"/>
        </w:rPr>
      </w:pPr>
      <w:r w:rsidRPr="0085166C">
        <w:rPr>
          <w:sz w:val="22"/>
          <w:szCs w:val="22"/>
        </w:rPr>
        <w:t>Scalability and Growth Projections</w:t>
      </w:r>
    </w:p>
    <w:p w14:paraId="6F878026" w14:textId="1155911C" w:rsidR="0049678A" w:rsidRPr="0085166C" w:rsidRDefault="00FD26AE" w:rsidP="0049678A">
      <w:pPr>
        <w:pStyle w:val="bulletlist"/>
        <w:numPr>
          <w:ilvl w:val="0"/>
          <w:numId w:val="0"/>
        </w:numPr>
        <w:rPr>
          <w:sz w:val="22"/>
          <w:szCs w:val="22"/>
          <w:lang w:val="en-US"/>
        </w:rPr>
      </w:pPr>
      <w:r w:rsidRPr="0085166C">
        <w:rPr>
          <w:sz w:val="22"/>
          <w:szCs w:val="22"/>
        </w:rPr>
        <w:t>Infrastructure Scaling Expectations</w:t>
      </w:r>
      <w:r w:rsidR="0049678A" w:rsidRPr="0085166C">
        <w:rPr>
          <w:sz w:val="22"/>
          <w:szCs w:val="22"/>
        </w:rPr>
        <w:t>:</w:t>
      </w:r>
      <w:r w:rsidR="0049678A" w:rsidRPr="0085166C">
        <w:rPr>
          <w:sz w:val="22"/>
          <w:szCs w:val="22"/>
          <w:lang w:val="en-US"/>
        </w:rPr>
        <w:t xml:space="preserve"> </w:t>
      </w:r>
    </w:p>
    <w:p w14:paraId="7BDE57DA" w14:textId="0BDD404F" w:rsidR="00E354C2" w:rsidRPr="0085166C" w:rsidRDefault="00E354C2" w:rsidP="00E354C2">
      <w:pPr>
        <w:pStyle w:val="bulletlist"/>
        <w:rPr>
          <w:sz w:val="22"/>
          <w:szCs w:val="22"/>
        </w:rPr>
      </w:pPr>
      <w:r w:rsidRPr="0085166C">
        <w:rPr>
          <w:sz w:val="22"/>
          <w:szCs w:val="22"/>
        </w:rPr>
        <w:t>Horizontal scaling capability: Designed for seamless addition of API instances to support growing user bases</w:t>
      </w:r>
      <w:r w:rsidR="001B177A" w:rsidRPr="0085166C">
        <w:rPr>
          <w:sz w:val="22"/>
          <w:szCs w:val="22"/>
          <w:lang w:val="en-US"/>
        </w:rPr>
        <w:t>.</w:t>
      </w:r>
    </w:p>
    <w:p w14:paraId="1BDD4F2B" w14:textId="3FB13223" w:rsidR="00E354C2" w:rsidRPr="0085166C" w:rsidRDefault="00E354C2" w:rsidP="00E354C2">
      <w:pPr>
        <w:pStyle w:val="bulletlist"/>
        <w:rPr>
          <w:sz w:val="22"/>
          <w:szCs w:val="22"/>
        </w:rPr>
      </w:pPr>
      <w:r w:rsidRPr="0085166C">
        <w:rPr>
          <w:sz w:val="22"/>
          <w:szCs w:val="22"/>
        </w:rPr>
        <w:t>Database performance under load: Expected linear scaling through optimized indexing and caching strategies</w:t>
      </w:r>
      <w:r w:rsidR="001B177A" w:rsidRPr="0085166C">
        <w:rPr>
          <w:sz w:val="22"/>
          <w:szCs w:val="22"/>
          <w:lang w:val="en-US"/>
        </w:rPr>
        <w:t>.</w:t>
      </w:r>
    </w:p>
    <w:p w14:paraId="65AFC2C7" w14:textId="1434F30C" w:rsidR="0092664F" w:rsidRPr="0085166C" w:rsidRDefault="0048593B" w:rsidP="0092664F">
      <w:pPr>
        <w:pStyle w:val="Heading1"/>
        <w:rPr>
          <w:sz w:val="22"/>
          <w:szCs w:val="22"/>
        </w:rPr>
      </w:pPr>
      <w:r w:rsidRPr="0085166C">
        <w:rPr>
          <w:sz w:val="22"/>
          <w:szCs w:val="22"/>
        </w:rPr>
        <w:t>Conclusion</w:t>
      </w:r>
    </w:p>
    <w:p w14:paraId="05AEC1A5" w14:textId="2D4D5919" w:rsidR="005A5C2E" w:rsidRPr="0085166C" w:rsidRDefault="0092664F" w:rsidP="00C16C97">
      <w:pPr>
        <w:pStyle w:val="bulletlist"/>
        <w:numPr>
          <w:ilvl w:val="0"/>
          <w:numId w:val="0"/>
        </w:numPr>
        <w:rPr>
          <w:sz w:val="22"/>
          <w:szCs w:val="22"/>
          <w:lang w:val="en-US"/>
        </w:rPr>
      </w:pPr>
      <w:r w:rsidRPr="0085166C">
        <w:rPr>
          <w:sz w:val="22"/>
          <w:szCs w:val="22"/>
        </w:rPr>
        <w:tab/>
        <w:t xml:space="preserve">This paper introduced </w:t>
      </w:r>
      <w:proofErr w:type="spellStart"/>
      <w:r w:rsidRPr="0085166C">
        <w:rPr>
          <w:sz w:val="22"/>
          <w:szCs w:val="22"/>
        </w:rPr>
        <w:t>Scholara</w:t>
      </w:r>
      <w:proofErr w:type="spellEnd"/>
      <w:r w:rsidRPr="0085166C">
        <w:rPr>
          <w:sz w:val="22"/>
          <w:szCs w:val="22"/>
        </w:rPr>
        <w:t xml:space="preserve">, a comprehensive web-based platform developed to address the need for unified collaboration and achievement tracking in academic institutions. By combining role-specific dashboards, project and publication management, appointment scheduling, and a gamified leaderboard, </w:t>
      </w:r>
      <w:proofErr w:type="spellStart"/>
      <w:r w:rsidRPr="0085166C">
        <w:rPr>
          <w:sz w:val="22"/>
          <w:szCs w:val="22"/>
        </w:rPr>
        <w:t>Scholara</w:t>
      </w:r>
      <w:proofErr w:type="spellEnd"/>
      <w:r w:rsidRPr="0085166C">
        <w:rPr>
          <w:sz w:val="22"/>
          <w:szCs w:val="22"/>
        </w:rPr>
        <w:t xml:space="preserve"> bridges the gap between students and faculty, replacing fragmented and inefficient workflows with a cohesive, user-</w:t>
      </w:r>
      <w:proofErr w:type="spellStart"/>
      <w:r w:rsidRPr="0085166C">
        <w:rPr>
          <w:sz w:val="22"/>
          <w:szCs w:val="22"/>
        </w:rPr>
        <w:t>centered</w:t>
      </w:r>
      <w:proofErr w:type="spellEnd"/>
      <w:r w:rsidRPr="0085166C">
        <w:rPr>
          <w:sz w:val="22"/>
          <w:szCs w:val="22"/>
        </w:rPr>
        <w:t xml:space="preserve"> ecosystem. Evaluation results show that the platform is both performant and highly usable, enabling pilot users to efficiently complete key academic tasks. The underlying architecture provides a robust foundation for managing complex academic data, supporting a seamless experience for end users. </w:t>
      </w:r>
      <w:proofErr w:type="spellStart"/>
      <w:r w:rsidRPr="0085166C">
        <w:rPr>
          <w:sz w:val="22"/>
          <w:szCs w:val="22"/>
        </w:rPr>
        <w:t>Scholara</w:t>
      </w:r>
      <w:proofErr w:type="spellEnd"/>
      <w:r w:rsidRPr="0085166C">
        <w:rPr>
          <w:sz w:val="22"/>
          <w:szCs w:val="22"/>
        </w:rPr>
        <w:t xml:space="preserve"> delivers tangible value by enhancing the visibility of academic accomplishments, fostering meaningful collaboration, and providing data-driven insights to support career development. For students, it functions as a dynamic portfolio; for faculty, it offers a powerful tool for mentorship and academic management. As </w:t>
      </w:r>
      <w:proofErr w:type="spellStart"/>
      <w:r w:rsidRPr="0085166C">
        <w:rPr>
          <w:sz w:val="22"/>
          <w:szCs w:val="22"/>
        </w:rPr>
        <w:t>Scholara</w:t>
      </w:r>
      <w:proofErr w:type="spellEnd"/>
      <w:r w:rsidRPr="0085166C">
        <w:rPr>
          <w:sz w:val="22"/>
          <w:szCs w:val="22"/>
        </w:rPr>
        <w:t xml:space="preserve"> continues to evolve—incorporating advanced AI-driven analytics and expanded administrative functionality—it is well positioned to become an indispensable asset for academic institutions striving to build more connected, transparent, and productive communities</w:t>
      </w:r>
      <w:r w:rsidRPr="0085166C">
        <w:rPr>
          <w:sz w:val="22"/>
          <w:szCs w:val="22"/>
          <w:lang w:val="en-US"/>
        </w:rPr>
        <w:t>.</w:t>
      </w:r>
    </w:p>
    <w:p w14:paraId="12200522" w14:textId="77777777" w:rsidR="009303D9" w:rsidRPr="0085166C" w:rsidRDefault="009303D9" w:rsidP="00A059B3">
      <w:pPr>
        <w:pStyle w:val="Heading5"/>
        <w:rPr>
          <w:sz w:val="22"/>
          <w:szCs w:val="22"/>
        </w:rPr>
      </w:pPr>
      <w:r w:rsidRPr="0085166C">
        <w:rPr>
          <w:sz w:val="22"/>
          <w:szCs w:val="22"/>
        </w:rPr>
        <w:t>References</w:t>
      </w:r>
    </w:p>
    <w:p w14:paraId="08864CA5" w14:textId="418BED66" w:rsidR="00AC1ACA" w:rsidRPr="0085166C" w:rsidRDefault="0058209E" w:rsidP="008F7B33">
      <w:pPr>
        <w:pStyle w:val="references"/>
        <w:spacing w:line="240" w:lineRule="auto"/>
        <w:ind w:left="354" w:hanging="354"/>
        <w:rPr>
          <w:sz w:val="22"/>
          <w:szCs w:val="22"/>
        </w:rPr>
      </w:pPr>
      <w:r w:rsidRPr="0085166C">
        <w:rPr>
          <w:sz w:val="22"/>
          <w:szCs w:val="22"/>
        </w:rPr>
        <w:t>H. Meishar-Tal and E. Pieterse, "Why Do Academics Use Academic Social Networking Sites?," Int. Rev. Res. Open Distrib. Learn., vol. 18, no. 1, pp. 1-22, Feb. 2017.</w:t>
      </w:r>
    </w:p>
    <w:p w14:paraId="6BE8D399" w14:textId="0DB55C13" w:rsidR="006E0EB4" w:rsidRPr="0085166C" w:rsidRDefault="0058209E" w:rsidP="008F7B33">
      <w:pPr>
        <w:pStyle w:val="references"/>
        <w:spacing w:line="240" w:lineRule="auto"/>
        <w:ind w:left="354" w:hanging="354"/>
        <w:rPr>
          <w:sz w:val="22"/>
          <w:szCs w:val="22"/>
        </w:rPr>
      </w:pPr>
      <w:r w:rsidRPr="0085166C">
        <w:rPr>
          <w:sz w:val="22"/>
          <w:szCs w:val="22"/>
        </w:rPr>
        <w:t>S. Ovadia, "ResearchGate and Academia.edu: Academic Social Networks," Behavioral &amp; Social Sciences Librarian, vol. 33, no. 3, pp. 165-169, Jul. 2014, doi: 10.1080/01639269.2014.934093.</w:t>
      </w:r>
    </w:p>
    <w:p w14:paraId="019A00D9" w14:textId="14BC3D32" w:rsidR="0058209E" w:rsidRPr="0085166C" w:rsidRDefault="0058209E" w:rsidP="008F7B33">
      <w:pPr>
        <w:pStyle w:val="references"/>
        <w:spacing w:line="240" w:lineRule="auto"/>
        <w:ind w:left="354" w:hanging="354"/>
        <w:rPr>
          <w:sz w:val="22"/>
          <w:szCs w:val="22"/>
        </w:rPr>
      </w:pPr>
      <w:r w:rsidRPr="0085166C">
        <w:rPr>
          <w:sz w:val="22"/>
          <w:szCs w:val="22"/>
        </w:rPr>
        <w:t>K. Jordan and M. Weller, "Academia.edu: Social network or academic network?," J. Interact. Media Educ., vol. 2014, no. 1, Art. no. 7, May 2014, doi: 10.5334/2014-07.</w:t>
      </w:r>
    </w:p>
    <w:p w14:paraId="148470E5" w14:textId="0EE9A066" w:rsidR="0058209E" w:rsidRPr="0085166C" w:rsidRDefault="0058209E" w:rsidP="008F7B33">
      <w:pPr>
        <w:pStyle w:val="references"/>
        <w:spacing w:line="240" w:lineRule="auto"/>
        <w:ind w:left="354" w:hanging="354"/>
        <w:rPr>
          <w:sz w:val="22"/>
          <w:szCs w:val="22"/>
        </w:rPr>
      </w:pPr>
      <w:r w:rsidRPr="0085166C">
        <w:rPr>
          <w:sz w:val="22"/>
          <w:szCs w:val="22"/>
        </w:rPr>
        <w:lastRenderedPageBreak/>
        <w:t>T. I. Fagborun, "Systematic Comparative Review of Three LMS Platforms: Moodle, Blackboard, and Canvas," Jul. 2024.</w:t>
      </w:r>
    </w:p>
    <w:p w14:paraId="14FFF8FC" w14:textId="5A240A6A" w:rsidR="0058209E" w:rsidRPr="0085166C" w:rsidRDefault="0058209E" w:rsidP="008F7B33">
      <w:pPr>
        <w:pStyle w:val="references"/>
        <w:spacing w:line="240" w:lineRule="auto"/>
        <w:ind w:left="354" w:hanging="354"/>
        <w:rPr>
          <w:sz w:val="22"/>
          <w:szCs w:val="22"/>
        </w:rPr>
      </w:pPr>
      <w:r w:rsidRPr="0085166C">
        <w:rPr>
          <w:sz w:val="22"/>
          <w:szCs w:val="22"/>
        </w:rPr>
        <w:t>U.S. Department of Education, Office of Educational Technology, "Artificial Intelligence and the Future of Teaching and Learning: Insights and Recommendations," Washington, DC, USA, May 2023.</w:t>
      </w:r>
    </w:p>
    <w:p w14:paraId="43CAC289" w14:textId="64BFAF0F" w:rsidR="0058209E" w:rsidRPr="0085166C" w:rsidRDefault="0058209E" w:rsidP="008F7B33">
      <w:pPr>
        <w:pStyle w:val="references"/>
        <w:spacing w:line="240" w:lineRule="auto"/>
        <w:ind w:left="354" w:hanging="354"/>
        <w:rPr>
          <w:sz w:val="22"/>
          <w:szCs w:val="22"/>
        </w:rPr>
      </w:pPr>
      <w:r w:rsidRPr="0085166C">
        <w:rPr>
          <w:sz w:val="22"/>
          <w:szCs w:val="22"/>
        </w:rPr>
        <w:t>F. Ouyang and L. Zhang, "AI-driven learning analytics applications and tools in computer-supported collaborative learning: A systematic review," Educ. Res. Rev., vol. 43, Art. no. 100616, Nov. 2024, doi: 10.1016/j.edurev.2024.100616.</w:t>
      </w:r>
    </w:p>
    <w:p w14:paraId="28ABAFF6" w14:textId="4048CA0E" w:rsidR="0058209E" w:rsidRPr="0085166C" w:rsidRDefault="0058209E" w:rsidP="008F7B33">
      <w:pPr>
        <w:pStyle w:val="references"/>
        <w:spacing w:line="240" w:lineRule="auto"/>
        <w:ind w:left="354" w:hanging="354"/>
        <w:rPr>
          <w:sz w:val="22"/>
          <w:szCs w:val="22"/>
        </w:rPr>
      </w:pPr>
      <w:r w:rsidRPr="0085166C">
        <w:rPr>
          <w:sz w:val="22"/>
          <w:szCs w:val="22"/>
        </w:rPr>
        <w:t>B. Oyarzun and F. Martin, "A Systematic Review of Research on Online Learner Collaboration from 2012-21: Collaboration Technologies, Design, Facilitation, and Outcomes," Online Learn., vol. 27, no. 1, pp. 71-106, Mar. 2023, doi: 10.24059/olj.v27i1.3407.</w:t>
      </w:r>
    </w:p>
    <w:p w14:paraId="437C5214" w14:textId="3EC514C8" w:rsidR="0058209E" w:rsidRPr="0085166C" w:rsidRDefault="002508AF" w:rsidP="008F7B33">
      <w:pPr>
        <w:pStyle w:val="references"/>
        <w:spacing w:line="240" w:lineRule="auto"/>
        <w:ind w:left="354" w:hanging="354"/>
        <w:rPr>
          <w:sz w:val="22"/>
          <w:szCs w:val="22"/>
        </w:rPr>
      </w:pPr>
      <w:r w:rsidRPr="0085166C">
        <w:rPr>
          <w:sz w:val="22"/>
          <w:szCs w:val="22"/>
        </w:rPr>
        <w:t>I. Bouchrika, "20 Best Academic Scheduling Software for 2025," Research.com, Aug. 6, 2025.</w:t>
      </w:r>
    </w:p>
    <w:p w14:paraId="16A97F59" w14:textId="637993DB" w:rsidR="002508AF" w:rsidRPr="0085166C" w:rsidRDefault="002508AF" w:rsidP="008F7B33">
      <w:pPr>
        <w:pStyle w:val="references"/>
        <w:spacing w:line="240" w:lineRule="auto"/>
        <w:ind w:left="354" w:hanging="354"/>
        <w:rPr>
          <w:sz w:val="22"/>
          <w:szCs w:val="22"/>
        </w:rPr>
      </w:pPr>
      <w:r w:rsidRPr="0085166C">
        <w:rPr>
          <w:sz w:val="22"/>
          <w:szCs w:val="22"/>
        </w:rPr>
        <w:t>I. Jivet, M. Scheffel, M. Specht, and H. Drachsler, "The use of leaderboards in education: A systematic review of the literature," Comput. Appl. Learn., Oct. 2024, doi: 10.1111/jcal.13077.</w:t>
      </w:r>
    </w:p>
    <w:p w14:paraId="4A2A13F9" w14:textId="5B65CF52" w:rsidR="002508AF" w:rsidRPr="0085166C" w:rsidRDefault="002508AF" w:rsidP="008F7B33">
      <w:pPr>
        <w:pStyle w:val="references"/>
        <w:spacing w:line="240" w:lineRule="auto"/>
        <w:ind w:left="354" w:hanging="354"/>
        <w:rPr>
          <w:sz w:val="22"/>
          <w:szCs w:val="22"/>
        </w:rPr>
      </w:pPr>
      <w:r w:rsidRPr="0085166C">
        <w:rPr>
          <w:sz w:val="22"/>
          <w:szCs w:val="22"/>
        </w:rPr>
        <w:t xml:space="preserve">O. Almousa, "Users' classification and usage-pattern identification in academic social networks," in Proc. IEEE Jordan Conf. Appl. Elect. Eng. </w:t>
      </w:r>
      <w:r w:rsidRPr="0085166C">
        <w:rPr>
          <w:sz w:val="22"/>
          <w:szCs w:val="22"/>
        </w:rPr>
        <w:t>Comput. Technol. (AEECT), Amman, Jordan, 2011, pp. 1-6, doi: 10.1109/AEECT.2011.6132492.</w:t>
      </w:r>
    </w:p>
    <w:p w14:paraId="6BCF6982" w14:textId="68DBE9E5" w:rsidR="005F7623" w:rsidRPr="0085166C" w:rsidRDefault="005F7623" w:rsidP="008F7B33">
      <w:pPr>
        <w:pStyle w:val="references"/>
        <w:spacing w:line="240" w:lineRule="auto"/>
        <w:ind w:left="354" w:hanging="354"/>
        <w:rPr>
          <w:sz w:val="22"/>
          <w:szCs w:val="22"/>
        </w:rPr>
      </w:pPr>
      <w:r w:rsidRPr="0085166C">
        <w:rPr>
          <w:sz w:val="22"/>
          <w:szCs w:val="22"/>
        </w:rPr>
        <w:t>W. Tafesse, "Social networking sites use and college students’ academic performance: testing for an inverted U-shaped relationship using automated mobile app usage data," Int. J. Educ. Technol. High Educ., vol. 19, p. 16, 2022, doi: 10.1186/s41239-022-00322-0.</w:t>
      </w:r>
    </w:p>
    <w:p w14:paraId="57A8E5D5" w14:textId="082296BB" w:rsidR="005F7623" w:rsidRPr="0085166C" w:rsidRDefault="005F7623" w:rsidP="008F7B33">
      <w:pPr>
        <w:pStyle w:val="references"/>
        <w:spacing w:line="240" w:lineRule="auto"/>
        <w:ind w:left="354" w:hanging="354"/>
        <w:rPr>
          <w:sz w:val="22"/>
          <w:szCs w:val="22"/>
        </w:rPr>
      </w:pPr>
      <w:r w:rsidRPr="0085166C">
        <w:rPr>
          <w:sz w:val="22"/>
          <w:szCs w:val="22"/>
        </w:rPr>
        <w:t>N. Salari, H. Zarei, S. Rasoulpoor, H. Ghasemi, A. Hosseinian-Far, and M. Mohammadi, "The impact of social networking addiction on the academic achievement of university students globally: A meta-analysis," Public Health in Practice, vol. 9, p. 100584, Jan. 2025, doi: 10.1016/j.puhip.2025.100584.</w:t>
      </w:r>
    </w:p>
    <w:p w14:paraId="31FD4952" w14:textId="10C92325" w:rsidR="005F7623" w:rsidRPr="0085166C" w:rsidRDefault="00265A3F" w:rsidP="008F7B33">
      <w:pPr>
        <w:pStyle w:val="references"/>
        <w:spacing w:line="240" w:lineRule="auto"/>
        <w:ind w:left="354" w:hanging="354"/>
        <w:rPr>
          <w:sz w:val="22"/>
          <w:szCs w:val="22"/>
        </w:rPr>
      </w:pPr>
      <w:r w:rsidRPr="0085166C">
        <w:rPr>
          <w:sz w:val="22"/>
          <w:szCs w:val="22"/>
        </w:rPr>
        <w:t>W. Yan, X. Zhang, and Y. Bromfield, "How does scholarly use of academic social networking sites differ by academic discipline? A case study using ResearchGate," Information Processing &amp; Management, 2021, doi: 10.1016/j.ipm.2020.102430.</w:t>
      </w:r>
    </w:p>
    <w:p w14:paraId="1291E9E8" w14:textId="700AFBAC" w:rsidR="00836367" w:rsidRPr="00FF5573" w:rsidRDefault="00265A3F" w:rsidP="00FF5573">
      <w:pPr>
        <w:pStyle w:val="references"/>
        <w:spacing w:line="240" w:lineRule="auto"/>
        <w:ind w:left="354" w:hanging="354"/>
        <w:rPr>
          <w:sz w:val="22"/>
          <w:szCs w:val="22"/>
        </w:rPr>
        <w:sectPr w:rsidR="00836367" w:rsidRPr="00FF5573" w:rsidSect="00227856">
          <w:type w:val="continuous"/>
          <w:pgSz w:w="11906" w:h="16838" w:code="9"/>
          <w:pgMar w:top="1080" w:right="907" w:bottom="2438" w:left="907" w:header="720" w:footer="720" w:gutter="0"/>
          <w:cols w:num="2" w:space="360"/>
          <w:docGrid w:linePitch="360"/>
        </w:sectPr>
      </w:pPr>
      <w:r w:rsidRPr="0085166C">
        <w:rPr>
          <w:sz w:val="22"/>
          <w:szCs w:val="22"/>
        </w:rPr>
        <w:t>J. Iqbal, N. Qureshi, M. A. Ashraf, S. F. Rasool, and M. Z. Asghar, "The Effect of Emotional Intelligence and Academic Social Networking Sites on Academic Performance During the COVID-19 Pandemic," Psychology Research and Behavior Management, vol. 14, pp. 905–920, Jun. 2021, doi: 10.2147/PRBM.S316664.</w:t>
      </w:r>
    </w:p>
    <w:p w14:paraId="02C71F62" w14:textId="0E57BFBA" w:rsidR="009303D9" w:rsidRDefault="009303D9" w:rsidP="00940060">
      <w:pPr>
        <w:jc w:val="both"/>
      </w:pPr>
    </w:p>
    <w:sectPr w:rsidR="009303D9" w:rsidSect="00227856">
      <w:type w:val="continuous"/>
      <w:pgSz w:w="11906" w:h="16838" w:code="9"/>
      <w:pgMar w:top="1080" w:right="893" w:bottom="2438"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D9B0D" w14:textId="77777777" w:rsidR="00D06C27" w:rsidRDefault="00D06C27" w:rsidP="001A3B3D">
      <w:r>
        <w:separator/>
      </w:r>
    </w:p>
  </w:endnote>
  <w:endnote w:type="continuationSeparator" w:id="0">
    <w:p w14:paraId="434A0B8B" w14:textId="77777777" w:rsidR="00D06C27" w:rsidRDefault="00D06C27"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D619FA18-1B49-4458-8C54-E9F1483BD8A2}"/>
  </w:font>
  <w:font w:name="Times New Roman">
    <w:panose1 w:val="02020603050405020304"/>
    <w:charset w:val="00"/>
    <w:family w:val="roman"/>
    <w:pitch w:val="variable"/>
    <w:sig w:usb0="E0002EFF" w:usb1="C000785B" w:usb2="00000009" w:usb3="00000000" w:csb0="000001FF" w:csb1="00000000"/>
    <w:embedRegular r:id="rId2" w:fontKey="{2D601757-8D14-4F7E-8C1D-A2A240EB9591}"/>
    <w:embedBold r:id="rId3" w:fontKey="{CED173AA-CFCB-49A8-88C3-0627F0BA3EEC}"/>
    <w:embedItalic r:id="rId4" w:fontKey="{AFCFF5F7-A99D-4ADE-B53F-E13B9DD4E06D}"/>
    <w:embedBoldItalic r:id="rId5" w:fontKey="{60887891-4C31-40D4-9718-EBAD868A1201}"/>
  </w:font>
  <w:font w:name="Courier New">
    <w:panose1 w:val="02070309020205020404"/>
    <w:charset w:val="00"/>
    <w:family w:val="modern"/>
    <w:pitch w:val="fixed"/>
    <w:sig w:usb0="E0002EFF" w:usb1="C0007843" w:usb2="00000009" w:usb3="00000000" w:csb0="000001FF" w:csb1="00000000"/>
    <w:embedRegular r:id="rId6" w:fontKey="{7F8FE134-C0B8-4BBD-8DE9-A368142E3BFD}"/>
  </w:font>
  <w:font w:name="Wingdings">
    <w:panose1 w:val="05000000000000000000"/>
    <w:charset w:val="02"/>
    <w:family w:val="auto"/>
    <w:pitch w:val="variable"/>
    <w:sig w:usb0="00000000" w:usb1="10000000" w:usb2="00000000" w:usb3="00000000" w:csb0="80000000" w:csb1="00000000"/>
    <w:embedRegular r:id="rId7" w:fontKey="{C031EA9C-40E9-455A-B256-0F1A59DBE0E3}"/>
  </w:font>
  <w:font w:name="SimSun">
    <w:altName w:val="宋体"/>
    <w:panose1 w:val="02010600030101010101"/>
    <w:charset w:val="86"/>
    <w:family w:val="auto"/>
    <w:pitch w:val="variable"/>
    <w:sig w:usb0="00000203" w:usb1="288F0000" w:usb2="00000016" w:usb3="00000000" w:csb0="00040001" w:csb1="00000000"/>
    <w:embedRegular r:id="rId8" w:subsetted="1" w:fontKey="{8F0BD9B0-B7A6-4877-8B48-7C8F07B1B115}"/>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9" w:fontKey="{9CCFE04D-14A3-4C19-9821-567AE8940EA3}"/>
  </w:font>
  <w:font w:name="Latha">
    <w:panose1 w:val="02000400000000000000"/>
    <w:charset w:val="00"/>
    <w:family w:val="swiss"/>
    <w:pitch w:val="variable"/>
    <w:sig w:usb0="00100003" w:usb1="00000000" w:usb2="00000000" w:usb3="00000000" w:csb0="00000001" w:csb1="00000000"/>
    <w:embedRegular r:id="rId10" w:fontKey="{C578E014-B39A-4CA9-BE95-C666108A7C72}"/>
  </w:font>
  <w:font w:name="Calibri">
    <w:panose1 w:val="020F0502020204030204"/>
    <w:charset w:val="00"/>
    <w:family w:val="swiss"/>
    <w:pitch w:val="variable"/>
    <w:sig w:usb0="E4002EFF" w:usb1="C200247B" w:usb2="00000009" w:usb3="00000000" w:csb0="000001FF" w:csb1="00000000"/>
    <w:embedRegular r:id="rId11" w:fontKey="{B5B2064B-BE91-4BC2-B474-39EC09CFC7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BC704" w14:textId="6FB4639A"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16D234" w14:textId="77777777" w:rsidR="00D06C27" w:rsidRDefault="00D06C27" w:rsidP="001A3B3D">
      <w:r>
        <w:separator/>
      </w:r>
    </w:p>
  </w:footnote>
  <w:footnote w:type="continuationSeparator" w:id="0">
    <w:p w14:paraId="32D52C93" w14:textId="77777777" w:rsidR="00D06C27" w:rsidRDefault="00D06C27"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817024"/>
    <w:multiLevelType w:val="hybridMultilevel"/>
    <w:tmpl w:val="BD145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676248"/>
    <w:multiLevelType w:val="hybridMultilevel"/>
    <w:tmpl w:val="786AD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3D101E"/>
    <w:multiLevelType w:val="hybridMultilevel"/>
    <w:tmpl w:val="0A24687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5"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F2F5057"/>
    <w:multiLevelType w:val="hybridMultilevel"/>
    <w:tmpl w:val="E43448B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31BE7D62"/>
    <w:multiLevelType w:val="hybridMultilevel"/>
    <w:tmpl w:val="CD188DA0"/>
    <w:lvl w:ilvl="0" w:tplc="04090001">
      <w:start w:val="1"/>
      <w:numFmt w:val="bullet"/>
      <w:lvlText w:val=""/>
      <w:lvlJc w:val="left"/>
      <w:pPr>
        <w:ind w:left="972" w:hanging="360"/>
      </w:pPr>
      <w:rPr>
        <w:rFonts w:ascii="Symbol" w:hAnsi="Symbol" w:hint="default"/>
      </w:rPr>
    </w:lvl>
    <w:lvl w:ilvl="1" w:tplc="04090003">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9" w15:restartNumberingAfterBreak="0">
    <w:nsid w:val="352B7E6C"/>
    <w:multiLevelType w:val="hybridMultilevel"/>
    <w:tmpl w:val="954E36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15:restartNumberingAfterBreak="0">
    <w:nsid w:val="37660336"/>
    <w:multiLevelType w:val="hybridMultilevel"/>
    <w:tmpl w:val="658E92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2"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69732657"/>
    <w:multiLevelType w:val="hybridMultilevel"/>
    <w:tmpl w:val="03A0848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8" w15:restartNumberingAfterBreak="0">
    <w:nsid w:val="737468CD"/>
    <w:multiLevelType w:val="hybridMultilevel"/>
    <w:tmpl w:val="B86A6AF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16cid:durableId="1752849178">
    <w:abstractNumId w:val="20"/>
  </w:num>
  <w:num w:numId="2" w16cid:durableId="935289352">
    <w:abstractNumId w:val="26"/>
  </w:num>
  <w:num w:numId="3" w16cid:durableId="1448968137">
    <w:abstractNumId w:val="16"/>
  </w:num>
  <w:num w:numId="4" w16cid:durableId="1831948826">
    <w:abstractNumId w:val="22"/>
  </w:num>
  <w:num w:numId="5" w16cid:durableId="99617568">
    <w:abstractNumId w:val="22"/>
  </w:num>
  <w:num w:numId="6" w16cid:durableId="300769663">
    <w:abstractNumId w:val="22"/>
  </w:num>
  <w:num w:numId="7" w16cid:durableId="19674641">
    <w:abstractNumId w:val="22"/>
  </w:num>
  <w:num w:numId="8" w16cid:durableId="2030644638">
    <w:abstractNumId w:val="24"/>
  </w:num>
  <w:num w:numId="9" w16cid:durableId="1652052378">
    <w:abstractNumId w:val="27"/>
  </w:num>
  <w:num w:numId="10" w16cid:durableId="1302809096">
    <w:abstractNumId w:val="21"/>
  </w:num>
  <w:num w:numId="11" w16cid:durableId="1028336057">
    <w:abstractNumId w:val="15"/>
  </w:num>
  <w:num w:numId="12" w16cid:durableId="136194042">
    <w:abstractNumId w:val="14"/>
  </w:num>
  <w:num w:numId="13" w16cid:durableId="1630208944">
    <w:abstractNumId w:val="0"/>
  </w:num>
  <w:num w:numId="14" w16cid:durableId="1672678391">
    <w:abstractNumId w:val="10"/>
  </w:num>
  <w:num w:numId="15" w16cid:durableId="288318486">
    <w:abstractNumId w:val="8"/>
  </w:num>
  <w:num w:numId="16" w16cid:durableId="1653220821">
    <w:abstractNumId w:val="7"/>
  </w:num>
  <w:num w:numId="17" w16cid:durableId="1426344112">
    <w:abstractNumId w:val="6"/>
  </w:num>
  <w:num w:numId="18" w16cid:durableId="293024594">
    <w:abstractNumId w:val="5"/>
  </w:num>
  <w:num w:numId="19" w16cid:durableId="616762910">
    <w:abstractNumId w:val="9"/>
  </w:num>
  <w:num w:numId="20" w16cid:durableId="1437941102">
    <w:abstractNumId w:val="4"/>
  </w:num>
  <w:num w:numId="21" w16cid:durableId="1912739241">
    <w:abstractNumId w:val="3"/>
  </w:num>
  <w:num w:numId="22" w16cid:durableId="186061567">
    <w:abstractNumId w:val="2"/>
  </w:num>
  <w:num w:numId="23" w16cid:durableId="712198947">
    <w:abstractNumId w:val="1"/>
  </w:num>
  <w:num w:numId="24" w16cid:durableId="759762188">
    <w:abstractNumId w:val="23"/>
  </w:num>
  <w:num w:numId="25" w16cid:durableId="791359669">
    <w:abstractNumId w:val="19"/>
  </w:num>
  <w:num w:numId="26" w16cid:durableId="88936870">
    <w:abstractNumId w:val="18"/>
  </w:num>
  <w:num w:numId="27" w16cid:durableId="2135294538">
    <w:abstractNumId w:val="17"/>
  </w:num>
  <w:num w:numId="28" w16cid:durableId="2047215772">
    <w:abstractNumId w:val="28"/>
  </w:num>
  <w:num w:numId="29" w16cid:durableId="148063199">
    <w:abstractNumId w:val="25"/>
  </w:num>
  <w:num w:numId="30" w16cid:durableId="980114530">
    <w:abstractNumId w:val="12"/>
  </w:num>
  <w:num w:numId="31" w16cid:durableId="1621761617">
    <w:abstractNumId w:val="11"/>
  </w:num>
  <w:num w:numId="32" w16cid:durableId="15812544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16BBF"/>
    <w:rsid w:val="00031850"/>
    <w:rsid w:val="000330D9"/>
    <w:rsid w:val="00040068"/>
    <w:rsid w:val="00043A82"/>
    <w:rsid w:val="0004781E"/>
    <w:rsid w:val="000508FA"/>
    <w:rsid w:val="000751E9"/>
    <w:rsid w:val="00080876"/>
    <w:rsid w:val="0008758A"/>
    <w:rsid w:val="0009381D"/>
    <w:rsid w:val="00096B5F"/>
    <w:rsid w:val="000B6407"/>
    <w:rsid w:val="000C1E68"/>
    <w:rsid w:val="000C38D1"/>
    <w:rsid w:val="000D1116"/>
    <w:rsid w:val="000D4909"/>
    <w:rsid w:val="000E26AD"/>
    <w:rsid w:val="000F00B3"/>
    <w:rsid w:val="000F17BB"/>
    <w:rsid w:val="000F26F1"/>
    <w:rsid w:val="001014BE"/>
    <w:rsid w:val="00104EDA"/>
    <w:rsid w:val="00105994"/>
    <w:rsid w:val="00106E46"/>
    <w:rsid w:val="00113959"/>
    <w:rsid w:val="00140827"/>
    <w:rsid w:val="0016621C"/>
    <w:rsid w:val="00193528"/>
    <w:rsid w:val="001A2EFD"/>
    <w:rsid w:val="001A3B3D"/>
    <w:rsid w:val="001A7321"/>
    <w:rsid w:val="001B177A"/>
    <w:rsid w:val="001B67DC"/>
    <w:rsid w:val="001C22F2"/>
    <w:rsid w:val="001C4C3A"/>
    <w:rsid w:val="001C4C72"/>
    <w:rsid w:val="001E23F5"/>
    <w:rsid w:val="001E7C25"/>
    <w:rsid w:val="002012EB"/>
    <w:rsid w:val="00212F34"/>
    <w:rsid w:val="0022244B"/>
    <w:rsid w:val="002254A9"/>
    <w:rsid w:val="00227856"/>
    <w:rsid w:val="00232B86"/>
    <w:rsid w:val="00233D97"/>
    <w:rsid w:val="002347A2"/>
    <w:rsid w:val="00240F16"/>
    <w:rsid w:val="00242154"/>
    <w:rsid w:val="00247970"/>
    <w:rsid w:val="002508AF"/>
    <w:rsid w:val="0025166B"/>
    <w:rsid w:val="00265A3F"/>
    <w:rsid w:val="00265F63"/>
    <w:rsid w:val="00267027"/>
    <w:rsid w:val="00280430"/>
    <w:rsid w:val="002834AD"/>
    <w:rsid w:val="00284E8D"/>
    <w:rsid w:val="002850E3"/>
    <w:rsid w:val="0028559B"/>
    <w:rsid w:val="00285C54"/>
    <w:rsid w:val="002948AD"/>
    <w:rsid w:val="002C3AFD"/>
    <w:rsid w:val="002C3B15"/>
    <w:rsid w:val="002D0425"/>
    <w:rsid w:val="002E5BD3"/>
    <w:rsid w:val="002F70D4"/>
    <w:rsid w:val="0032384D"/>
    <w:rsid w:val="00336625"/>
    <w:rsid w:val="00337047"/>
    <w:rsid w:val="00345A96"/>
    <w:rsid w:val="003547E3"/>
    <w:rsid w:val="00354FCF"/>
    <w:rsid w:val="00366531"/>
    <w:rsid w:val="0037509A"/>
    <w:rsid w:val="00382BBF"/>
    <w:rsid w:val="003832A6"/>
    <w:rsid w:val="00391489"/>
    <w:rsid w:val="00392E91"/>
    <w:rsid w:val="00395042"/>
    <w:rsid w:val="003A19E2"/>
    <w:rsid w:val="003A7D77"/>
    <w:rsid w:val="003B379B"/>
    <w:rsid w:val="003B4E04"/>
    <w:rsid w:val="003B5E29"/>
    <w:rsid w:val="003C5262"/>
    <w:rsid w:val="003C6E99"/>
    <w:rsid w:val="003D4E72"/>
    <w:rsid w:val="003E3773"/>
    <w:rsid w:val="003E3AFA"/>
    <w:rsid w:val="003E5721"/>
    <w:rsid w:val="003F4B7D"/>
    <w:rsid w:val="003F5A08"/>
    <w:rsid w:val="003F6185"/>
    <w:rsid w:val="00412660"/>
    <w:rsid w:val="00420716"/>
    <w:rsid w:val="0042218A"/>
    <w:rsid w:val="00425C1B"/>
    <w:rsid w:val="0042731C"/>
    <w:rsid w:val="004325FB"/>
    <w:rsid w:val="004432BA"/>
    <w:rsid w:val="0044407E"/>
    <w:rsid w:val="00447BB9"/>
    <w:rsid w:val="00452E21"/>
    <w:rsid w:val="0045398A"/>
    <w:rsid w:val="0046031D"/>
    <w:rsid w:val="0046276C"/>
    <w:rsid w:val="004641F9"/>
    <w:rsid w:val="00477A69"/>
    <w:rsid w:val="00480BAF"/>
    <w:rsid w:val="00484636"/>
    <w:rsid w:val="0048593B"/>
    <w:rsid w:val="00486993"/>
    <w:rsid w:val="004930C1"/>
    <w:rsid w:val="00493EDB"/>
    <w:rsid w:val="0049678A"/>
    <w:rsid w:val="004A2C8E"/>
    <w:rsid w:val="004B121B"/>
    <w:rsid w:val="004B1FA7"/>
    <w:rsid w:val="004C64E2"/>
    <w:rsid w:val="004D72B5"/>
    <w:rsid w:val="004E044F"/>
    <w:rsid w:val="004E105B"/>
    <w:rsid w:val="004E7BAB"/>
    <w:rsid w:val="005040EA"/>
    <w:rsid w:val="005064AC"/>
    <w:rsid w:val="00506966"/>
    <w:rsid w:val="00513BBB"/>
    <w:rsid w:val="0051530E"/>
    <w:rsid w:val="00515AFD"/>
    <w:rsid w:val="005201E1"/>
    <w:rsid w:val="005229E1"/>
    <w:rsid w:val="0052465A"/>
    <w:rsid w:val="005260EF"/>
    <w:rsid w:val="0053024B"/>
    <w:rsid w:val="005470D5"/>
    <w:rsid w:val="00551B7F"/>
    <w:rsid w:val="0055608F"/>
    <w:rsid w:val="0056610F"/>
    <w:rsid w:val="00575BCA"/>
    <w:rsid w:val="005766C9"/>
    <w:rsid w:val="00581303"/>
    <w:rsid w:val="0058209E"/>
    <w:rsid w:val="00584576"/>
    <w:rsid w:val="005870D1"/>
    <w:rsid w:val="00587186"/>
    <w:rsid w:val="00590CC2"/>
    <w:rsid w:val="005A5C2E"/>
    <w:rsid w:val="005B0344"/>
    <w:rsid w:val="005B520E"/>
    <w:rsid w:val="005B7E1B"/>
    <w:rsid w:val="005B7F8C"/>
    <w:rsid w:val="005C1A95"/>
    <w:rsid w:val="005D17E8"/>
    <w:rsid w:val="005D3C9B"/>
    <w:rsid w:val="005E2800"/>
    <w:rsid w:val="005F7623"/>
    <w:rsid w:val="005F7F8C"/>
    <w:rsid w:val="00602FB7"/>
    <w:rsid w:val="00605825"/>
    <w:rsid w:val="0062641F"/>
    <w:rsid w:val="00633120"/>
    <w:rsid w:val="006349C2"/>
    <w:rsid w:val="00636C1D"/>
    <w:rsid w:val="00642B90"/>
    <w:rsid w:val="00645D22"/>
    <w:rsid w:val="00651A08"/>
    <w:rsid w:val="006523C9"/>
    <w:rsid w:val="00654204"/>
    <w:rsid w:val="006544D8"/>
    <w:rsid w:val="00662EAF"/>
    <w:rsid w:val="0066417E"/>
    <w:rsid w:val="006660F1"/>
    <w:rsid w:val="00670434"/>
    <w:rsid w:val="006771FF"/>
    <w:rsid w:val="00690B4B"/>
    <w:rsid w:val="0069318D"/>
    <w:rsid w:val="006B33E2"/>
    <w:rsid w:val="006B44F0"/>
    <w:rsid w:val="006B6B66"/>
    <w:rsid w:val="006C282C"/>
    <w:rsid w:val="006C5A44"/>
    <w:rsid w:val="006E0EB4"/>
    <w:rsid w:val="006E2FC4"/>
    <w:rsid w:val="006E319E"/>
    <w:rsid w:val="006E7F1F"/>
    <w:rsid w:val="006F44AB"/>
    <w:rsid w:val="006F6299"/>
    <w:rsid w:val="006F6D3D"/>
    <w:rsid w:val="006F7238"/>
    <w:rsid w:val="007003DF"/>
    <w:rsid w:val="00700FD9"/>
    <w:rsid w:val="00703C39"/>
    <w:rsid w:val="00710BB7"/>
    <w:rsid w:val="00712C30"/>
    <w:rsid w:val="007150D9"/>
    <w:rsid w:val="00715BEA"/>
    <w:rsid w:val="0071742F"/>
    <w:rsid w:val="00733EBD"/>
    <w:rsid w:val="00740EEA"/>
    <w:rsid w:val="0074287C"/>
    <w:rsid w:val="00743E70"/>
    <w:rsid w:val="007519B7"/>
    <w:rsid w:val="0076767F"/>
    <w:rsid w:val="0077146C"/>
    <w:rsid w:val="007908DF"/>
    <w:rsid w:val="00792D29"/>
    <w:rsid w:val="0079415E"/>
    <w:rsid w:val="00794804"/>
    <w:rsid w:val="00795304"/>
    <w:rsid w:val="007B33F1"/>
    <w:rsid w:val="007B3B09"/>
    <w:rsid w:val="007B6DDA"/>
    <w:rsid w:val="007C0121"/>
    <w:rsid w:val="007C0308"/>
    <w:rsid w:val="007C2EF8"/>
    <w:rsid w:val="007C2FF2"/>
    <w:rsid w:val="007D14A3"/>
    <w:rsid w:val="007D3029"/>
    <w:rsid w:val="007D4B3F"/>
    <w:rsid w:val="007D6232"/>
    <w:rsid w:val="007E5C60"/>
    <w:rsid w:val="007F074F"/>
    <w:rsid w:val="007F1F99"/>
    <w:rsid w:val="007F768F"/>
    <w:rsid w:val="00801EC9"/>
    <w:rsid w:val="00804B12"/>
    <w:rsid w:val="00806BF0"/>
    <w:rsid w:val="0080791D"/>
    <w:rsid w:val="008110DD"/>
    <w:rsid w:val="00816EDD"/>
    <w:rsid w:val="00817E99"/>
    <w:rsid w:val="008220FA"/>
    <w:rsid w:val="00836367"/>
    <w:rsid w:val="00836A29"/>
    <w:rsid w:val="008375DC"/>
    <w:rsid w:val="00843337"/>
    <w:rsid w:val="0085166C"/>
    <w:rsid w:val="0086283F"/>
    <w:rsid w:val="00863AB7"/>
    <w:rsid w:val="00871101"/>
    <w:rsid w:val="00873603"/>
    <w:rsid w:val="0089008A"/>
    <w:rsid w:val="00890F5D"/>
    <w:rsid w:val="00894137"/>
    <w:rsid w:val="00897242"/>
    <w:rsid w:val="008A2BE2"/>
    <w:rsid w:val="008A2C7D"/>
    <w:rsid w:val="008A2EC9"/>
    <w:rsid w:val="008B383D"/>
    <w:rsid w:val="008B76C0"/>
    <w:rsid w:val="008B7C3A"/>
    <w:rsid w:val="008C4B23"/>
    <w:rsid w:val="008D23BC"/>
    <w:rsid w:val="008D3122"/>
    <w:rsid w:val="008D4914"/>
    <w:rsid w:val="008D665A"/>
    <w:rsid w:val="008F2036"/>
    <w:rsid w:val="008F26E7"/>
    <w:rsid w:val="008F6E2C"/>
    <w:rsid w:val="008F7B33"/>
    <w:rsid w:val="009050A7"/>
    <w:rsid w:val="0090626D"/>
    <w:rsid w:val="00916C37"/>
    <w:rsid w:val="00924463"/>
    <w:rsid w:val="0092664F"/>
    <w:rsid w:val="009303D9"/>
    <w:rsid w:val="00933C64"/>
    <w:rsid w:val="00940060"/>
    <w:rsid w:val="009651D6"/>
    <w:rsid w:val="00967CD9"/>
    <w:rsid w:val="00970C9B"/>
    <w:rsid w:val="009712B1"/>
    <w:rsid w:val="00972203"/>
    <w:rsid w:val="0097359B"/>
    <w:rsid w:val="00974F14"/>
    <w:rsid w:val="00975E3B"/>
    <w:rsid w:val="009813A8"/>
    <w:rsid w:val="00994576"/>
    <w:rsid w:val="009A1B46"/>
    <w:rsid w:val="009A3103"/>
    <w:rsid w:val="009A5437"/>
    <w:rsid w:val="009B4EF4"/>
    <w:rsid w:val="009B59C5"/>
    <w:rsid w:val="009C1692"/>
    <w:rsid w:val="009D61F4"/>
    <w:rsid w:val="009E30C1"/>
    <w:rsid w:val="009E5294"/>
    <w:rsid w:val="009F1D79"/>
    <w:rsid w:val="00A03D56"/>
    <w:rsid w:val="00A059B3"/>
    <w:rsid w:val="00A0675C"/>
    <w:rsid w:val="00A104A0"/>
    <w:rsid w:val="00A24293"/>
    <w:rsid w:val="00A250D8"/>
    <w:rsid w:val="00A26974"/>
    <w:rsid w:val="00A363E8"/>
    <w:rsid w:val="00A43F44"/>
    <w:rsid w:val="00A545DA"/>
    <w:rsid w:val="00A5519D"/>
    <w:rsid w:val="00A56A82"/>
    <w:rsid w:val="00A63242"/>
    <w:rsid w:val="00A6347D"/>
    <w:rsid w:val="00A6565A"/>
    <w:rsid w:val="00A718EF"/>
    <w:rsid w:val="00A954E4"/>
    <w:rsid w:val="00A95BD6"/>
    <w:rsid w:val="00AA64BF"/>
    <w:rsid w:val="00AB329D"/>
    <w:rsid w:val="00AC066C"/>
    <w:rsid w:val="00AC1625"/>
    <w:rsid w:val="00AC1ACA"/>
    <w:rsid w:val="00AC1E17"/>
    <w:rsid w:val="00AC6D20"/>
    <w:rsid w:val="00AD530B"/>
    <w:rsid w:val="00AE04FD"/>
    <w:rsid w:val="00AE3409"/>
    <w:rsid w:val="00AF2EFD"/>
    <w:rsid w:val="00AF4EEF"/>
    <w:rsid w:val="00AF7759"/>
    <w:rsid w:val="00B03DF9"/>
    <w:rsid w:val="00B11A60"/>
    <w:rsid w:val="00B14D15"/>
    <w:rsid w:val="00B16C6B"/>
    <w:rsid w:val="00B22613"/>
    <w:rsid w:val="00B23FE9"/>
    <w:rsid w:val="00B26BE0"/>
    <w:rsid w:val="00B2764B"/>
    <w:rsid w:val="00B36BF8"/>
    <w:rsid w:val="00B44E0B"/>
    <w:rsid w:val="00B50BD4"/>
    <w:rsid w:val="00B5509B"/>
    <w:rsid w:val="00B60344"/>
    <w:rsid w:val="00B62EC7"/>
    <w:rsid w:val="00B72E4A"/>
    <w:rsid w:val="00B76848"/>
    <w:rsid w:val="00B768D1"/>
    <w:rsid w:val="00B90F60"/>
    <w:rsid w:val="00B9571B"/>
    <w:rsid w:val="00BA1025"/>
    <w:rsid w:val="00BB13AB"/>
    <w:rsid w:val="00BC3420"/>
    <w:rsid w:val="00BC39F8"/>
    <w:rsid w:val="00BC63AD"/>
    <w:rsid w:val="00BD670B"/>
    <w:rsid w:val="00BE65D1"/>
    <w:rsid w:val="00BE7D3C"/>
    <w:rsid w:val="00BF5FF6"/>
    <w:rsid w:val="00BF75CE"/>
    <w:rsid w:val="00C0207F"/>
    <w:rsid w:val="00C16117"/>
    <w:rsid w:val="00C16C97"/>
    <w:rsid w:val="00C26B10"/>
    <w:rsid w:val="00C3075A"/>
    <w:rsid w:val="00C44A1F"/>
    <w:rsid w:val="00C6452C"/>
    <w:rsid w:val="00C8141C"/>
    <w:rsid w:val="00C81BF5"/>
    <w:rsid w:val="00C919A4"/>
    <w:rsid w:val="00C94276"/>
    <w:rsid w:val="00C94D26"/>
    <w:rsid w:val="00C94F25"/>
    <w:rsid w:val="00CA19CD"/>
    <w:rsid w:val="00CA4392"/>
    <w:rsid w:val="00CA4C3C"/>
    <w:rsid w:val="00CA5832"/>
    <w:rsid w:val="00CB70EA"/>
    <w:rsid w:val="00CB7BD8"/>
    <w:rsid w:val="00CC393F"/>
    <w:rsid w:val="00CD1304"/>
    <w:rsid w:val="00CD4568"/>
    <w:rsid w:val="00CD6E31"/>
    <w:rsid w:val="00CE0695"/>
    <w:rsid w:val="00CE76F7"/>
    <w:rsid w:val="00CF3FEB"/>
    <w:rsid w:val="00CF5739"/>
    <w:rsid w:val="00D0596B"/>
    <w:rsid w:val="00D06C27"/>
    <w:rsid w:val="00D078D7"/>
    <w:rsid w:val="00D1064E"/>
    <w:rsid w:val="00D15DC4"/>
    <w:rsid w:val="00D163C0"/>
    <w:rsid w:val="00D17C25"/>
    <w:rsid w:val="00D2176E"/>
    <w:rsid w:val="00D241BD"/>
    <w:rsid w:val="00D41B52"/>
    <w:rsid w:val="00D5511E"/>
    <w:rsid w:val="00D575EA"/>
    <w:rsid w:val="00D632BE"/>
    <w:rsid w:val="00D648BC"/>
    <w:rsid w:val="00D70B97"/>
    <w:rsid w:val="00D710B2"/>
    <w:rsid w:val="00D71799"/>
    <w:rsid w:val="00D72D06"/>
    <w:rsid w:val="00D7522C"/>
    <w:rsid w:val="00D7536F"/>
    <w:rsid w:val="00D76668"/>
    <w:rsid w:val="00D77320"/>
    <w:rsid w:val="00D96826"/>
    <w:rsid w:val="00DA17A5"/>
    <w:rsid w:val="00DA6246"/>
    <w:rsid w:val="00DA638C"/>
    <w:rsid w:val="00DB7B41"/>
    <w:rsid w:val="00DC350B"/>
    <w:rsid w:val="00DC674C"/>
    <w:rsid w:val="00DD6A32"/>
    <w:rsid w:val="00E02193"/>
    <w:rsid w:val="00E059BE"/>
    <w:rsid w:val="00E05FCD"/>
    <w:rsid w:val="00E07383"/>
    <w:rsid w:val="00E165BC"/>
    <w:rsid w:val="00E27A7D"/>
    <w:rsid w:val="00E33D8D"/>
    <w:rsid w:val="00E354C2"/>
    <w:rsid w:val="00E61E12"/>
    <w:rsid w:val="00E62845"/>
    <w:rsid w:val="00E7596C"/>
    <w:rsid w:val="00E81D11"/>
    <w:rsid w:val="00E878F2"/>
    <w:rsid w:val="00E93FFF"/>
    <w:rsid w:val="00E97D3F"/>
    <w:rsid w:val="00EA4336"/>
    <w:rsid w:val="00EA6782"/>
    <w:rsid w:val="00EA6C13"/>
    <w:rsid w:val="00EB0CF5"/>
    <w:rsid w:val="00ED0149"/>
    <w:rsid w:val="00ED11AA"/>
    <w:rsid w:val="00EE1372"/>
    <w:rsid w:val="00EE3F65"/>
    <w:rsid w:val="00EE4FBB"/>
    <w:rsid w:val="00EE75BC"/>
    <w:rsid w:val="00EE7E43"/>
    <w:rsid w:val="00EF360F"/>
    <w:rsid w:val="00EF4A76"/>
    <w:rsid w:val="00EF7DE3"/>
    <w:rsid w:val="00F015F0"/>
    <w:rsid w:val="00F03103"/>
    <w:rsid w:val="00F12E6B"/>
    <w:rsid w:val="00F2204E"/>
    <w:rsid w:val="00F244DB"/>
    <w:rsid w:val="00F26DD1"/>
    <w:rsid w:val="00F271DE"/>
    <w:rsid w:val="00F47644"/>
    <w:rsid w:val="00F47BDA"/>
    <w:rsid w:val="00F512A9"/>
    <w:rsid w:val="00F55A1A"/>
    <w:rsid w:val="00F56AA9"/>
    <w:rsid w:val="00F627DA"/>
    <w:rsid w:val="00F644F1"/>
    <w:rsid w:val="00F7288F"/>
    <w:rsid w:val="00F81FDA"/>
    <w:rsid w:val="00F847A6"/>
    <w:rsid w:val="00F873D2"/>
    <w:rsid w:val="00F9441B"/>
    <w:rsid w:val="00F945AC"/>
    <w:rsid w:val="00FA000F"/>
    <w:rsid w:val="00FA33CA"/>
    <w:rsid w:val="00FA4C32"/>
    <w:rsid w:val="00FB1596"/>
    <w:rsid w:val="00FB3BDF"/>
    <w:rsid w:val="00FB5DA2"/>
    <w:rsid w:val="00FB67EE"/>
    <w:rsid w:val="00FC5904"/>
    <w:rsid w:val="00FD133C"/>
    <w:rsid w:val="00FD19DA"/>
    <w:rsid w:val="00FD1A38"/>
    <w:rsid w:val="00FD26AE"/>
    <w:rsid w:val="00FD679B"/>
    <w:rsid w:val="00FE6514"/>
    <w:rsid w:val="00FE7114"/>
    <w:rsid w:val="00FF5573"/>
    <w:rsid w:val="00FF76F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843FB0"/>
  <w15:chartTrackingRefBased/>
  <w15:docId w15:val="{885FC47E-578E-487B-A3F7-A8A2384FE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ta-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bidi="ar-SA"/>
    </w:rPr>
  </w:style>
  <w:style w:type="paragraph" w:styleId="Heading1">
    <w:name w:val="heading 1"/>
    <w:basedOn w:val="Normal"/>
    <w:next w:val="Normal"/>
    <w:link w:val="Heading1Char"/>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bidi="ar-SA"/>
    </w:rPr>
  </w:style>
  <w:style w:type="paragraph" w:customStyle="1" w:styleId="Affiliation">
    <w:name w:val="Affiliation"/>
    <w:pPr>
      <w:jc w:val="center"/>
    </w:pPr>
    <w:rPr>
      <w:lang w:bidi="ar-SA"/>
    </w:rPr>
  </w:style>
  <w:style w:type="paragraph" w:customStyle="1" w:styleId="Author">
    <w:name w:val="Author"/>
    <w:pPr>
      <w:spacing w:before="360" w:after="40"/>
      <w:jc w:val="center"/>
    </w:pPr>
    <w:rPr>
      <w:noProof/>
      <w:sz w:val="22"/>
      <w:szCs w:val="22"/>
      <w:lang w:bidi="ar-SA"/>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bidi="ar-SA"/>
    </w:rPr>
  </w:style>
  <w:style w:type="paragraph" w:customStyle="1" w:styleId="footnote">
    <w:name w:val="footnote"/>
    <w:pPr>
      <w:framePr w:hSpace="187" w:vSpace="187" w:wrap="notBeside" w:vAnchor="text" w:hAnchor="page" w:x="6121" w:y="577"/>
      <w:numPr>
        <w:numId w:val="3"/>
      </w:numPr>
      <w:spacing w:after="40"/>
    </w:pPr>
    <w:rPr>
      <w:sz w:val="16"/>
      <w:szCs w:val="16"/>
      <w:lang w:bidi="ar-SA"/>
    </w:rPr>
  </w:style>
  <w:style w:type="paragraph" w:customStyle="1" w:styleId="papersubtitle">
    <w:name w:val="paper subtitle"/>
    <w:pPr>
      <w:spacing w:after="120"/>
      <w:jc w:val="center"/>
    </w:pPr>
    <w:rPr>
      <w:rFonts w:eastAsia="MS Mincho"/>
      <w:noProof/>
      <w:sz w:val="28"/>
      <w:szCs w:val="28"/>
      <w:lang w:bidi="ar-SA"/>
    </w:rPr>
  </w:style>
  <w:style w:type="paragraph" w:customStyle="1" w:styleId="papertitle">
    <w:name w:val="paper title"/>
    <w:pPr>
      <w:spacing w:after="120"/>
      <w:jc w:val="center"/>
    </w:pPr>
    <w:rPr>
      <w:rFonts w:eastAsia="MS Mincho"/>
      <w:noProof/>
      <w:sz w:val="48"/>
      <w:szCs w:val="48"/>
      <w:lang w:bidi="ar-SA"/>
    </w:rPr>
  </w:style>
  <w:style w:type="paragraph" w:customStyle="1" w:styleId="references">
    <w:name w:val="references"/>
    <w:pPr>
      <w:numPr>
        <w:numId w:val="8"/>
      </w:numPr>
      <w:spacing w:after="50" w:line="180" w:lineRule="exact"/>
      <w:jc w:val="both"/>
    </w:pPr>
    <w:rPr>
      <w:rFonts w:eastAsia="MS Mincho"/>
      <w:noProof/>
      <w:sz w:val="16"/>
      <w:szCs w:val="16"/>
      <w:lang w:bidi="ar-SA"/>
    </w:rPr>
  </w:style>
  <w:style w:type="paragraph" w:customStyle="1" w:styleId="sponsors">
    <w:name w:val="sponsors"/>
    <w:pPr>
      <w:framePr w:wrap="auto" w:hAnchor="text" w:x="615" w:y="2239"/>
      <w:pBdr>
        <w:top w:val="single" w:sz="4" w:space="2" w:color="auto"/>
      </w:pBdr>
      <w:ind w:firstLine="288"/>
    </w:pPr>
    <w:rPr>
      <w:sz w:val="16"/>
      <w:szCs w:val="16"/>
      <w:lang w:bidi="ar-SA"/>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bidi="ar-SA"/>
    </w:rPr>
  </w:style>
  <w:style w:type="paragraph" w:customStyle="1" w:styleId="tablefootnote">
    <w:name w:val="table footnote"/>
    <w:rsid w:val="005E2800"/>
    <w:pPr>
      <w:numPr>
        <w:numId w:val="24"/>
      </w:numPr>
      <w:spacing w:before="60" w:after="30"/>
      <w:ind w:left="58" w:hanging="29"/>
      <w:jc w:val="right"/>
    </w:pPr>
    <w:rPr>
      <w:sz w:val="12"/>
      <w:szCs w:val="12"/>
      <w:lang w:bidi="ar-SA"/>
    </w:rPr>
  </w:style>
  <w:style w:type="paragraph" w:customStyle="1" w:styleId="tablehead">
    <w:name w:val="table head"/>
    <w:pPr>
      <w:numPr>
        <w:numId w:val="9"/>
      </w:numPr>
      <w:spacing w:before="240" w:after="120" w:line="216" w:lineRule="auto"/>
      <w:jc w:val="center"/>
    </w:pPr>
    <w:rPr>
      <w:smallCaps/>
      <w:noProof/>
      <w:sz w:val="16"/>
      <w:szCs w:val="16"/>
      <w:lang w:bidi="ar-SA"/>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2Char">
    <w:name w:val="Heading 2 Char"/>
    <w:basedOn w:val="DefaultParagraphFont"/>
    <w:link w:val="Heading2"/>
    <w:rsid w:val="00B90F60"/>
    <w:rPr>
      <w:i/>
      <w:iCs/>
      <w:noProof/>
      <w:lang w:bidi="ar-SA"/>
    </w:rPr>
  </w:style>
  <w:style w:type="character" w:customStyle="1" w:styleId="Heading1Char">
    <w:name w:val="Heading 1 Char"/>
    <w:basedOn w:val="DefaultParagraphFont"/>
    <w:link w:val="Heading1"/>
    <w:rsid w:val="00B23FE9"/>
    <w:rPr>
      <w:smallCaps/>
      <w:noProof/>
      <w:lang w:bidi="ar-SA"/>
    </w:rPr>
  </w:style>
  <w:style w:type="character" w:styleId="Hyperlink">
    <w:name w:val="Hyperlink"/>
    <w:basedOn w:val="DefaultParagraphFont"/>
    <w:rsid w:val="0058209E"/>
    <w:rPr>
      <w:color w:val="0563C1" w:themeColor="hyperlink"/>
      <w:u w:val="single"/>
    </w:rPr>
  </w:style>
  <w:style w:type="character" w:styleId="UnresolvedMention">
    <w:name w:val="Unresolved Mention"/>
    <w:basedOn w:val="DefaultParagraphFont"/>
    <w:uiPriority w:val="99"/>
    <w:semiHidden/>
    <w:unhideWhenUsed/>
    <w:rsid w:val="0058209E"/>
    <w:rPr>
      <w:color w:val="605E5C"/>
      <w:shd w:val="clear" w:color="auto" w:fill="E1DFDD"/>
    </w:rPr>
  </w:style>
  <w:style w:type="table" w:styleId="TableGrid">
    <w:name w:val="Table Grid"/>
    <w:basedOn w:val="TableNormal"/>
    <w:rsid w:val="003D4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9</Pages>
  <Words>4232</Words>
  <Characters>24124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PRAVEEN BV</cp:lastModifiedBy>
  <cp:revision>345</cp:revision>
  <dcterms:created xsi:type="dcterms:W3CDTF">2025-08-16T04:04:00Z</dcterms:created>
  <dcterms:modified xsi:type="dcterms:W3CDTF">2025-10-13T09:13:00Z</dcterms:modified>
</cp:coreProperties>
</file>